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78" w:rsidRPr="00920A51" w:rsidRDefault="00CE0678" w:rsidP="00CE0678">
      <w:pPr>
        <w:spacing w:after="0" w:line="240" w:lineRule="auto"/>
        <w:jc w:val="center"/>
        <w:rPr>
          <w:rFonts w:ascii="Courier New" w:hAnsi="Courier New" w:cs="Courier New"/>
          <w:b/>
          <w:bCs/>
          <w:spacing w:val="20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42595" cy="5772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678" w:rsidRPr="00920A51" w:rsidRDefault="00CE0678" w:rsidP="00CE0678">
      <w:pPr>
        <w:spacing w:after="0" w:line="240" w:lineRule="auto"/>
        <w:jc w:val="center"/>
        <w:rPr>
          <w:rFonts w:ascii="Courier New" w:hAnsi="Courier New" w:cs="Courier New"/>
          <w:b/>
          <w:bCs/>
          <w:spacing w:val="20"/>
          <w:lang w:eastAsia="ru-RU"/>
        </w:rPr>
      </w:pPr>
      <w:r w:rsidRPr="00920A51">
        <w:rPr>
          <w:rFonts w:ascii="Courier New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CE0678" w:rsidRPr="00920A51" w:rsidRDefault="00CE0678" w:rsidP="00CE0678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48"/>
          <w:szCs w:val="48"/>
          <w:lang w:eastAsia="ru-RU"/>
        </w:rPr>
      </w:pPr>
      <w:r w:rsidRPr="00920A51">
        <w:rPr>
          <w:rFonts w:ascii="Times New Roman" w:hAnsi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CE0678" w:rsidRPr="00920A51" w:rsidRDefault="00CE0678" w:rsidP="00CE0678">
      <w:pPr>
        <w:spacing w:after="0" w:line="240" w:lineRule="auto"/>
        <w:jc w:val="center"/>
        <w:rPr>
          <w:rFonts w:ascii="Courier New" w:hAnsi="Courier New" w:cs="Courier New"/>
          <w:b/>
          <w:bCs/>
          <w:caps/>
          <w:spacing w:val="20"/>
          <w:lang w:eastAsia="ru-RU"/>
        </w:rPr>
      </w:pPr>
      <w:r w:rsidRPr="00920A51">
        <w:rPr>
          <w:rFonts w:ascii="Courier New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CE0678" w:rsidRPr="00920A51" w:rsidRDefault="00C632A3" w:rsidP="00CE0678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eastAsia="ru-RU"/>
        </w:rPr>
      </w:pPr>
      <w:r w:rsidRPr="00C632A3">
        <w:rPr>
          <w:noProof/>
          <w:lang w:val="ru-RU" w:eastAsia="ru-RU"/>
        </w:rPr>
        <w:pict>
          <v:line id="Прямая соединительная линия 2" o:spid="_x0000_s1026" style="position:absolute;left:0;text-align:left;z-index:251658240;visibility:visible;mso-wrap-distance-top:-8e-5mm;mso-wrap-distance-bottom:-8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CE0678" w:rsidRPr="00920A51" w:rsidRDefault="001F3DD5" w:rsidP="00CE0678">
      <w:pPr>
        <w:tabs>
          <w:tab w:val="center" w:pos="4677"/>
          <w:tab w:val="right" w:pos="878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26.09.2017</w:t>
      </w:r>
      <w:r w:rsidR="00CE0678" w:rsidRPr="00920A51">
        <w:rPr>
          <w:rFonts w:ascii="Times New Roman" w:hAnsi="Times New Roman"/>
          <w:b/>
          <w:sz w:val="28"/>
          <w:szCs w:val="24"/>
          <w:lang w:eastAsia="ru-RU"/>
        </w:rPr>
        <w:tab/>
        <w:t xml:space="preserve">                            м. Сватове                               </w:t>
      </w:r>
      <w:r w:rsidR="00CE0678">
        <w:rPr>
          <w:rFonts w:ascii="Times New Roman" w:hAnsi="Times New Roman"/>
          <w:b/>
          <w:sz w:val="28"/>
          <w:szCs w:val="24"/>
          <w:lang w:eastAsia="ru-RU"/>
        </w:rPr>
        <w:t xml:space="preserve">       </w:t>
      </w:r>
      <w:r w:rsidR="00CE0678" w:rsidRPr="00920A51">
        <w:rPr>
          <w:rFonts w:ascii="Times New Roman" w:hAnsi="Times New Roman"/>
          <w:b/>
          <w:sz w:val="28"/>
          <w:szCs w:val="24"/>
          <w:lang w:eastAsia="ru-RU"/>
        </w:rPr>
        <w:t xml:space="preserve"> № </w:t>
      </w:r>
      <w:r>
        <w:rPr>
          <w:rFonts w:ascii="Times New Roman" w:hAnsi="Times New Roman"/>
          <w:b/>
          <w:sz w:val="28"/>
          <w:szCs w:val="24"/>
          <w:lang w:eastAsia="ru-RU"/>
        </w:rPr>
        <w:t>456</w:t>
      </w:r>
    </w:p>
    <w:p w:rsidR="00CE0678" w:rsidRPr="00920A51" w:rsidRDefault="00CE0678" w:rsidP="00CE067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E0678" w:rsidRPr="00920A51" w:rsidRDefault="00CE0678" w:rsidP="00CE067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767" w:type="dxa"/>
        <w:tblLook w:val="01E0"/>
      </w:tblPr>
      <w:tblGrid>
        <w:gridCol w:w="5070"/>
        <w:gridCol w:w="4697"/>
      </w:tblGrid>
      <w:tr w:rsidR="00CE0678" w:rsidRPr="00EB6ADE" w:rsidTr="00120219">
        <w:tc>
          <w:tcPr>
            <w:tcW w:w="5070" w:type="dxa"/>
          </w:tcPr>
          <w:p w:rsidR="00CE0678" w:rsidRPr="0015233B" w:rsidRDefault="00CE0678" w:rsidP="001202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меж земельної ділянки в натурі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С…….</w:t>
            </w:r>
          </w:p>
          <w:p w:rsidR="00CE0678" w:rsidRPr="00920A51" w:rsidRDefault="00CE0678" w:rsidP="001202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сіножаті, пай Сватівська міська 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CE0678" w:rsidRPr="00920A51" w:rsidRDefault="00CE0678" w:rsidP="00120219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CE0678" w:rsidRPr="00920A51" w:rsidRDefault="00CE0678" w:rsidP="00CE0678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CE0678" w:rsidRPr="00920A51" w:rsidRDefault="00CE0678" w:rsidP="00CE06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С…..,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Pr="00567E71">
        <w:rPr>
          <w:rFonts w:ascii="Times New Roman" w:hAnsi="Times New Roman"/>
          <w:sz w:val="28"/>
          <w:szCs w:val="28"/>
          <w:lang w:eastAsia="ru-RU"/>
        </w:rPr>
        <w:t>30.</w:t>
      </w:r>
      <w:r>
        <w:rPr>
          <w:rFonts w:ascii="Times New Roman" w:hAnsi="Times New Roman"/>
          <w:sz w:val="28"/>
          <w:szCs w:val="28"/>
          <w:lang w:eastAsia="ru-RU"/>
        </w:rPr>
        <w:t xml:space="preserve">08.2017 власника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К</w:t>
      </w:r>
      <w:r>
        <w:rPr>
          <w:rFonts w:ascii="Times New Roman" w:hAnsi="Times New Roman"/>
          <w:sz w:val="28"/>
          <w:szCs w:val="28"/>
          <w:lang w:eastAsia="ru-RU"/>
        </w:rPr>
        <w:t>СП «Дружба»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>населених пунктів, на території, яка за даними державного земельного кадастру враховується у Сватівській міській раді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CE0678" w:rsidRPr="00920A51" w:rsidRDefault="00CE0678" w:rsidP="00CE06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CE0678" w:rsidRPr="00B54354" w:rsidRDefault="00CE0678" w:rsidP="00CE067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>пай (сіножаті) гр. С……..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0154382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К</w:t>
      </w:r>
      <w:r>
        <w:rPr>
          <w:rFonts w:ascii="Times New Roman" w:hAnsi="Times New Roman"/>
          <w:sz w:val="28"/>
          <w:szCs w:val="28"/>
          <w:lang w:eastAsia="ru-RU"/>
        </w:rPr>
        <w:t>СП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«Дружба»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>аселених пунктів, на території, яка за даними державного земельного кадастру враховується на території Сватівської міської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>, для ведення товарного сільськогосподарського виробництва.</w:t>
      </w:r>
    </w:p>
    <w:p w:rsidR="00CE0678" w:rsidRDefault="00CE0678" w:rsidP="00CE067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0678" w:rsidRPr="00920A51" w:rsidRDefault="00CE0678" w:rsidP="00CE067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E0678" w:rsidRDefault="00CE0678" w:rsidP="00CE0678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CE0678" w:rsidRDefault="00CE0678" w:rsidP="00CE0678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CE0678" w:rsidRDefault="00CE0678" w:rsidP="00CE0678"/>
    <w:p w:rsidR="00CE0678" w:rsidRDefault="00CE0678" w:rsidP="00CE0678"/>
    <w:p w:rsidR="00D4243D" w:rsidRDefault="00D4243D"/>
    <w:sectPr w:rsidR="00D4243D" w:rsidSect="002814D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E0678"/>
    <w:rsid w:val="001F3DD5"/>
    <w:rsid w:val="002529E5"/>
    <w:rsid w:val="002814DC"/>
    <w:rsid w:val="00C632A3"/>
    <w:rsid w:val="00CE0678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78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678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foox</cp:lastModifiedBy>
  <cp:revision>2</cp:revision>
  <dcterms:created xsi:type="dcterms:W3CDTF">2017-10-03T05:31:00Z</dcterms:created>
  <dcterms:modified xsi:type="dcterms:W3CDTF">2017-10-03T06:36:00Z</dcterms:modified>
</cp:coreProperties>
</file>