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39" w:rsidRPr="002B0C10" w:rsidRDefault="00812239" w:rsidP="0081223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239" w:rsidRPr="002B0C10" w:rsidRDefault="00812239" w:rsidP="0081223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812239" w:rsidRPr="002B0C10" w:rsidRDefault="00812239" w:rsidP="00812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812239" w:rsidRPr="002B0C10" w:rsidRDefault="00812239" w:rsidP="00812239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812239" w:rsidRPr="002B0C10" w:rsidRDefault="00017333" w:rsidP="00812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17333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812239" w:rsidRPr="002B0C10" w:rsidRDefault="00F825BF" w:rsidP="00812239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30.06.2017</w:t>
      </w:r>
      <w:r w:rsidR="00812239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812239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332</w:t>
      </w:r>
    </w:p>
    <w:p w:rsidR="00812239" w:rsidRPr="002B0C10" w:rsidRDefault="00812239" w:rsidP="008122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2239" w:rsidRPr="002B0C10" w:rsidRDefault="00812239" w:rsidP="0081223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12239" w:rsidRPr="002B0C10" w:rsidRDefault="00812239" w:rsidP="008122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технічної документації </w:t>
      </w:r>
    </w:p>
    <w:p w:rsidR="00812239" w:rsidRPr="002B0C10" w:rsidRDefault="00812239" w:rsidP="008122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із землеустрою щодо встановлення</w:t>
      </w:r>
    </w:p>
    <w:p w:rsidR="00812239" w:rsidRPr="002B0C10" w:rsidRDefault="00812239" w:rsidP="008122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(відновлення) меж земельн</w:t>
      </w:r>
      <w:r w:rsidR="001A21BC">
        <w:rPr>
          <w:rFonts w:ascii="Times New Roman" w:eastAsia="Calibri" w:hAnsi="Times New Roman" w:cs="Times New Roman"/>
          <w:b/>
          <w:sz w:val="28"/>
          <w:szCs w:val="28"/>
        </w:rPr>
        <w:t>ої</w:t>
      </w: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ділянк</w:t>
      </w:r>
      <w:r w:rsidR="001A21BC">
        <w:rPr>
          <w:rFonts w:ascii="Times New Roman" w:eastAsia="Calibri" w:hAnsi="Times New Roman" w:cs="Times New Roman"/>
          <w:b/>
          <w:sz w:val="28"/>
          <w:szCs w:val="28"/>
        </w:rPr>
        <w:t>и</w:t>
      </w:r>
    </w:p>
    <w:p w:rsidR="00812239" w:rsidRPr="002B0C10" w:rsidRDefault="00812239" w:rsidP="008122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в натурі (на місцевості) гр. </w:t>
      </w:r>
      <w:r w:rsidR="001A21BC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8212A">
        <w:rPr>
          <w:rFonts w:ascii="Times New Roman" w:eastAsia="Calibri" w:hAnsi="Times New Roman" w:cs="Times New Roman"/>
          <w:b/>
          <w:sz w:val="28"/>
          <w:szCs w:val="28"/>
        </w:rPr>
        <w:t>…….</w:t>
      </w:r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12239" w:rsidRPr="002B0C10" w:rsidRDefault="00812239" w:rsidP="008122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C10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пай № </w:t>
      </w:r>
      <w:r w:rsidR="0000558D">
        <w:rPr>
          <w:rFonts w:ascii="Times New Roman" w:eastAsia="Calibri" w:hAnsi="Times New Roman" w:cs="Times New Roman"/>
          <w:b/>
          <w:sz w:val="28"/>
          <w:szCs w:val="28"/>
        </w:rPr>
        <w:t>178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00558D">
        <w:rPr>
          <w:rFonts w:ascii="Times New Roman" w:eastAsia="Calibri" w:hAnsi="Times New Roman" w:cs="Times New Roman"/>
          <w:b/>
          <w:sz w:val="28"/>
          <w:szCs w:val="28"/>
        </w:rPr>
        <w:t>Круглівська</w:t>
      </w:r>
      <w:proofErr w:type="spellEnd"/>
      <w:r w:rsidRPr="002B0C10">
        <w:rPr>
          <w:rFonts w:ascii="Times New Roman" w:eastAsia="Calibri" w:hAnsi="Times New Roman" w:cs="Times New Roman"/>
          <w:b/>
          <w:sz w:val="28"/>
          <w:szCs w:val="28"/>
        </w:rPr>
        <w:t xml:space="preserve"> сільська рада)</w:t>
      </w:r>
      <w:r w:rsidRPr="002B0C10">
        <w:rPr>
          <w:rFonts w:ascii="Calibri" w:eastAsia="Calibri" w:hAnsi="Calibri" w:cs="Times New Roman"/>
          <w:b/>
        </w:rPr>
        <w:t xml:space="preserve"> </w:t>
      </w:r>
    </w:p>
    <w:p w:rsidR="00812239" w:rsidRPr="002B0C10" w:rsidRDefault="00812239" w:rsidP="008122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C1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310E45" w:rsidRPr="00310E45" w:rsidRDefault="00310E45" w:rsidP="00310E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68212A">
        <w:rPr>
          <w:rFonts w:ascii="Times New Roman" w:eastAsia="Calibri" w:hAnsi="Times New Roman" w:cs="Times New Roman"/>
          <w:sz w:val="28"/>
          <w:szCs w:val="28"/>
          <w:lang w:eastAsia="ru-RU"/>
        </w:rPr>
        <w:t>………..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A78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54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12547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0</w:t>
      </w:r>
      <w:r w:rsidR="00125477">
        <w:rPr>
          <w:rFonts w:ascii="Times New Roman" w:hAnsi="Times New Roman"/>
          <w:sz w:val="28"/>
          <w:szCs w:val="28"/>
          <w:lang w:val="ru-RU" w:eastAsia="ru-RU"/>
        </w:rPr>
        <w:t>2</w:t>
      </w:r>
      <w:r w:rsidR="00125477" w:rsidRPr="0056139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  <w:r w:rsidR="0012547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25477">
        <w:rPr>
          <w:rFonts w:ascii="Times New Roman" w:hAnsi="Times New Roman"/>
          <w:sz w:val="28"/>
          <w:szCs w:val="28"/>
          <w:lang w:eastAsia="ru-RU"/>
        </w:rPr>
        <w:t>6</w:t>
      </w:r>
      <w:r w:rsidR="00125477">
        <w:rPr>
          <w:rFonts w:ascii="Times New Roman" w:eastAsia="Calibri" w:hAnsi="Times New Roman" w:cs="Times New Roman"/>
          <w:sz w:val="28"/>
          <w:szCs w:val="28"/>
          <w:lang w:eastAsia="ru-RU"/>
        </w:rPr>
        <w:t>.2017</w:t>
      </w:r>
      <w:r w:rsidR="000D2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власника земельної частки (паю) № </w:t>
      </w:r>
      <w:r>
        <w:rPr>
          <w:rFonts w:ascii="Times New Roman" w:hAnsi="Times New Roman"/>
          <w:sz w:val="28"/>
          <w:szCs w:val="28"/>
          <w:lang w:eastAsia="ru-RU"/>
        </w:rPr>
        <w:t>178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B52BD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</w:t>
      </w:r>
      <w:r>
        <w:rPr>
          <w:rFonts w:ascii="Times New Roman" w:hAnsi="Times New Roman"/>
          <w:sz w:val="28"/>
          <w:szCs w:val="28"/>
        </w:rPr>
        <w:t xml:space="preserve">(відновлення) </w:t>
      </w:r>
      <w:r w:rsidRPr="005B52BD">
        <w:rPr>
          <w:rFonts w:ascii="Times New Roman" w:hAnsi="Times New Roman"/>
          <w:sz w:val="28"/>
          <w:szCs w:val="28"/>
        </w:rPr>
        <w:t>меж земельної ділянки в на</w:t>
      </w:r>
      <w:r>
        <w:rPr>
          <w:rFonts w:ascii="Times New Roman" w:hAnsi="Times New Roman"/>
          <w:sz w:val="28"/>
          <w:szCs w:val="28"/>
        </w:rPr>
        <w:t>турі (на місцевості)</w:t>
      </w:r>
      <w:r w:rsidRPr="005B52BD">
        <w:rPr>
          <w:rFonts w:ascii="Times New Roman" w:hAnsi="Times New Roman"/>
          <w:sz w:val="28"/>
          <w:szCs w:val="28"/>
        </w:rPr>
        <w:t>,</w:t>
      </w:r>
      <w:r w:rsidRPr="007651A0">
        <w:rPr>
          <w:szCs w:val="28"/>
        </w:rPr>
        <w:t xml:space="preserve"> </w:t>
      </w:r>
      <w:r w:rsidRPr="007651A0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7651A0">
        <w:rPr>
          <w:szCs w:val="28"/>
        </w:rPr>
        <w:t xml:space="preserve"> </w:t>
      </w:r>
      <w:r w:rsidRPr="007651A0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651A0">
        <w:rPr>
          <w:rFonts w:ascii="Times New Roman" w:hAnsi="Times New Roman"/>
          <w:sz w:val="28"/>
          <w:szCs w:val="28"/>
        </w:rPr>
        <w:t>сільській раді Сватівського району Луганської області (далі – Технічна документація), розроблену ПП «</w:t>
      </w:r>
      <w:r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A15D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D05">
        <w:rPr>
          <w:rFonts w:ascii="Times New Roman" w:hAnsi="Times New Roman"/>
          <w:sz w:val="28"/>
          <w:szCs w:val="28"/>
        </w:rPr>
        <w:t xml:space="preserve">керуючись ст. ст. 17, 81 </w:t>
      </w:r>
      <w:r w:rsidRPr="00A15D05">
        <w:rPr>
          <w:rFonts w:ascii="Times New Roman" w:hAnsi="Times New Roman"/>
          <w:sz w:val="28"/>
          <w:szCs w:val="28"/>
          <w:lang w:eastAsia="ja-JP"/>
        </w:rPr>
        <w:t>Земельного кодексу України, п. п.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</w:t>
      </w:r>
      <w:r>
        <w:rPr>
          <w:rFonts w:ascii="Times New Roman" w:hAnsi="Times New Roman"/>
          <w:sz w:val="28"/>
          <w:szCs w:val="28"/>
          <w:lang w:eastAsia="ja-JP"/>
        </w:rPr>
        <w:t>оном України «Про землеустрій»</w:t>
      </w:r>
      <w:r w:rsidRPr="00A15D05">
        <w:rPr>
          <w:rFonts w:ascii="Times New Roman" w:hAnsi="Times New Roman"/>
          <w:sz w:val="28"/>
          <w:szCs w:val="28"/>
          <w:lang w:eastAsia="ja-JP"/>
        </w:rPr>
        <w:t>, ст. ст. 21, 41 Закону України «Про місцеві державні адміністрації»,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4C051D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4C051D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>
        <w:rPr>
          <w:rFonts w:ascii="Times New Roman" w:eastAsia="Times New Roman" w:hAnsi="Times New Roman"/>
          <w:sz w:val="28"/>
          <w:szCs w:val="28"/>
        </w:rPr>
        <w:t>НВ-44019</w:t>
      </w:r>
      <w:r w:rsidR="00D34D2B">
        <w:rPr>
          <w:rFonts w:ascii="Times New Roman" w:eastAsia="Times New Roman" w:hAnsi="Times New Roman"/>
          <w:sz w:val="28"/>
          <w:szCs w:val="28"/>
        </w:rPr>
        <w:t xml:space="preserve">19172017 </w:t>
      </w:r>
      <w:r>
        <w:rPr>
          <w:rFonts w:ascii="Times New Roman" w:eastAsia="Times New Roman" w:hAnsi="Times New Roman"/>
          <w:sz w:val="28"/>
          <w:szCs w:val="28"/>
        </w:rPr>
        <w:t xml:space="preserve">дата формування </w:t>
      </w:r>
      <w:r w:rsidR="00316BC1">
        <w:rPr>
          <w:rFonts w:ascii="Times New Roman" w:eastAsia="Times New Roman" w:hAnsi="Times New Roman"/>
          <w:sz w:val="28"/>
          <w:szCs w:val="28"/>
        </w:rPr>
        <w:t>01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16BC1">
        <w:rPr>
          <w:rFonts w:ascii="Times New Roman" w:eastAsia="Times New Roman" w:hAnsi="Times New Roman"/>
          <w:sz w:val="28"/>
          <w:szCs w:val="28"/>
        </w:rPr>
        <w:t>червня</w:t>
      </w:r>
      <w:r>
        <w:rPr>
          <w:rFonts w:ascii="Times New Roman" w:eastAsia="Times New Roman" w:hAnsi="Times New Roman"/>
          <w:sz w:val="28"/>
          <w:szCs w:val="28"/>
        </w:rPr>
        <w:t xml:space="preserve"> 2017 року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 w:rsidRPr="004C051D">
        <w:rPr>
          <w:rFonts w:ascii="Times New Roman" w:eastAsia="Times New Roman" w:hAnsi="Times New Roman"/>
          <w:sz w:val="28"/>
          <w:szCs w:val="28"/>
          <w:lang w:eastAsia="ja-JP"/>
        </w:rPr>
        <w:t>(додається):</w:t>
      </w:r>
    </w:p>
    <w:p w:rsidR="00812239" w:rsidRDefault="00812239" w:rsidP="00812239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812239" w:rsidRPr="00B54354" w:rsidRDefault="00812239" w:rsidP="00812239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C10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технічну документацію </w:t>
      </w:r>
      <w:r w:rsidRPr="002B0C10">
        <w:rPr>
          <w:rFonts w:ascii="Times New Roman" w:eastAsia="Times New Roman" w:hAnsi="Times New Roman" w:cs="Times New Roman"/>
          <w:sz w:val="28"/>
          <w:szCs w:val="24"/>
        </w:rPr>
        <w:t xml:space="preserve">із землеустрою щодо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встановлення меж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в натурі (на місцевості)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821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933E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частки (паю) № </w:t>
      </w:r>
      <w:r w:rsidR="00C63D7B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із земель КСП </w:t>
      </w:r>
      <w:r w:rsidR="00C63D7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«Світанок»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кадастрови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C63D7B">
        <w:rPr>
          <w:rFonts w:ascii="Times New Roman" w:eastAsia="Times New Roman" w:hAnsi="Times New Roman" w:cs="Times New Roman"/>
          <w:sz w:val="28"/>
          <w:szCs w:val="28"/>
        </w:rPr>
        <w:t>4424082200:26</w:t>
      </w:r>
      <w:r>
        <w:rPr>
          <w:rFonts w:ascii="Times New Roman" w:eastAsia="Times New Roman" w:hAnsi="Times New Roman" w:cs="Times New Roman"/>
          <w:sz w:val="28"/>
          <w:szCs w:val="28"/>
        </w:rPr>
        <w:t>:00</w:t>
      </w:r>
      <w:r w:rsidR="00C63D7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:00</w:t>
      </w:r>
      <w:r w:rsidR="00C63D7B"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розташован</w:t>
      </w:r>
      <w:r w:rsidR="00125477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на території, яка за даними державного земельного кадастру враховується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3D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сільській раді Сватівського району Луганської області.</w:t>
      </w:r>
    </w:p>
    <w:p w:rsidR="00812239" w:rsidRDefault="00812239" w:rsidP="00812239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812239" w:rsidRDefault="00812239" w:rsidP="00812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C10">
        <w:rPr>
          <w:rFonts w:ascii="Times New Roman" w:eastAsia="Times New Roman" w:hAnsi="Times New Roman" w:cs="Times New Roman"/>
          <w:sz w:val="28"/>
          <w:szCs w:val="28"/>
        </w:rPr>
        <w:t>2. Передати у власність земельн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№ </w:t>
      </w:r>
      <w:r w:rsidR="00C63D7B">
        <w:rPr>
          <w:rFonts w:ascii="Times New Roman" w:eastAsia="Times New Roman" w:hAnsi="Times New Roman" w:cs="Times New Roman"/>
          <w:sz w:val="28"/>
          <w:szCs w:val="28"/>
        </w:rPr>
        <w:t>178,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кадастрови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D7B">
        <w:rPr>
          <w:rFonts w:ascii="Times New Roman" w:eastAsia="Times New Roman" w:hAnsi="Times New Roman" w:cs="Times New Roman"/>
          <w:sz w:val="28"/>
          <w:szCs w:val="28"/>
        </w:rPr>
        <w:t>4424082200:26:001:0066,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загальною площею </w:t>
      </w:r>
      <w:r w:rsidR="00C63D7B">
        <w:rPr>
          <w:rFonts w:ascii="Times New Roman" w:eastAsia="Times New Roman" w:hAnsi="Times New Roman" w:cs="Times New Roman"/>
          <w:sz w:val="28"/>
          <w:szCs w:val="28"/>
        </w:rPr>
        <w:t>5,5906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68212A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C63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, 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частки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(па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57CC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 w:rsidR="00C63D7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«Світанок»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3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розташован</w:t>
      </w:r>
      <w:r w:rsidR="00316BC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на території, яка за даними державного зем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ельного кадастру враховується в </w:t>
      </w:r>
      <w:proofErr w:type="spellStart"/>
      <w:r w:rsidR="00C63D7B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</w:t>
      </w:r>
      <w:r w:rsidR="00C63D7B">
        <w:rPr>
          <w:rFonts w:ascii="Times New Roman" w:eastAsia="Times New Roman" w:hAnsi="Times New Roman" w:cs="Times New Roman"/>
          <w:sz w:val="28"/>
          <w:szCs w:val="28"/>
        </w:rPr>
        <w:br/>
      </w:r>
      <w:r w:rsidRPr="002B0C10">
        <w:rPr>
          <w:rFonts w:ascii="Times New Roman" w:eastAsia="Times New Roman" w:hAnsi="Times New Roman" w:cs="Times New Roman"/>
          <w:sz w:val="28"/>
          <w:szCs w:val="28"/>
        </w:rPr>
        <w:t>Луганської області</w:t>
      </w:r>
      <w:r w:rsidRPr="002B0C10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2B0C10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812239" w:rsidRDefault="00812239" w:rsidP="00812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12A" w:rsidRDefault="0068212A" w:rsidP="00812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12A" w:rsidRDefault="0068212A" w:rsidP="00812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239" w:rsidRPr="002B0C10" w:rsidRDefault="00812239" w:rsidP="00812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К</w:t>
      </w:r>
      <w:r w:rsidR="006821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2B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у відповідності до діючого законодавства.</w:t>
      </w:r>
    </w:p>
    <w:p w:rsidR="00812239" w:rsidRPr="002B0C10" w:rsidRDefault="00812239" w:rsidP="00812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239" w:rsidRPr="002B0C10" w:rsidRDefault="00812239" w:rsidP="00812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239" w:rsidRPr="002B0C10" w:rsidRDefault="00812239" w:rsidP="00812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239" w:rsidRDefault="00812239" w:rsidP="00812239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>Перший заступник г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олов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>и,</w:t>
      </w:r>
    </w:p>
    <w:p w:rsidR="00812239" w:rsidRDefault="00812239" w:rsidP="00812239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в.о.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О. В.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Либа</w:t>
      </w:r>
      <w:proofErr w:type="spellEnd"/>
    </w:p>
    <w:p w:rsidR="00812239" w:rsidRDefault="00812239" w:rsidP="00812239"/>
    <w:p w:rsidR="00812239" w:rsidRPr="002B0C10" w:rsidRDefault="00812239" w:rsidP="0081223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2239" w:rsidRPr="002B0C10" w:rsidRDefault="00812239" w:rsidP="00812239">
      <w:pPr>
        <w:rPr>
          <w:rFonts w:ascii="Calibri" w:eastAsia="Calibri" w:hAnsi="Calibri" w:cs="Times New Roman"/>
          <w:lang w:val="ru-RU"/>
        </w:rPr>
      </w:pPr>
    </w:p>
    <w:p w:rsidR="00812239" w:rsidRPr="002B0C10" w:rsidRDefault="00812239" w:rsidP="00812239">
      <w:pPr>
        <w:rPr>
          <w:rFonts w:ascii="Calibri" w:eastAsia="Calibri" w:hAnsi="Calibri" w:cs="Times New Roman"/>
          <w:lang w:val="ru-RU"/>
        </w:rPr>
      </w:pPr>
    </w:p>
    <w:p w:rsidR="00812239" w:rsidRDefault="00812239" w:rsidP="00812239"/>
    <w:p w:rsidR="00812239" w:rsidRDefault="00812239" w:rsidP="00812239"/>
    <w:p w:rsidR="000562E0" w:rsidRDefault="000562E0"/>
    <w:sectPr w:rsidR="000562E0" w:rsidSect="000F571A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239"/>
    <w:rsid w:val="0000558D"/>
    <w:rsid w:val="00017333"/>
    <w:rsid w:val="000562E0"/>
    <w:rsid w:val="000D21A9"/>
    <w:rsid w:val="00125477"/>
    <w:rsid w:val="001A21BC"/>
    <w:rsid w:val="00222583"/>
    <w:rsid w:val="00310E45"/>
    <w:rsid w:val="00316BC1"/>
    <w:rsid w:val="005162CE"/>
    <w:rsid w:val="0068212A"/>
    <w:rsid w:val="00812239"/>
    <w:rsid w:val="00933ED2"/>
    <w:rsid w:val="00A57CC2"/>
    <w:rsid w:val="00B0699B"/>
    <w:rsid w:val="00B87FB9"/>
    <w:rsid w:val="00C63D7B"/>
    <w:rsid w:val="00D34D2B"/>
    <w:rsid w:val="00F8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3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239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316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15</cp:revision>
  <cp:lastPrinted>2017-07-03T06:47:00Z</cp:lastPrinted>
  <dcterms:created xsi:type="dcterms:W3CDTF">2017-06-22T07:46:00Z</dcterms:created>
  <dcterms:modified xsi:type="dcterms:W3CDTF">2017-10-10T04:57:00Z</dcterms:modified>
</cp:coreProperties>
</file>