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4A" w:rsidRPr="002B0C10" w:rsidRDefault="00AF774A" w:rsidP="00AF77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4A" w:rsidRPr="002B0C10" w:rsidRDefault="00AF774A" w:rsidP="00AF77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F774A" w:rsidRPr="002B0C10" w:rsidRDefault="00AF774A" w:rsidP="00AF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F774A" w:rsidRPr="002B0C10" w:rsidRDefault="00AF774A" w:rsidP="00AF77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F774A" w:rsidRPr="002B0C10" w:rsidRDefault="00AF774A" w:rsidP="00AF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5E0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F774A" w:rsidRPr="002B0C10" w:rsidRDefault="00BE2D6A" w:rsidP="00AF774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26.02.2018</w:t>
      </w:r>
      <w:r w:rsidR="00AF774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F774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140</w:t>
      </w:r>
    </w:p>
    <w:p w:rsidR="00AF774A" w:rsidRPr="001073C4" w:rsidRDefault="00AF774A" w:rsidP="00AF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5637"/>
        <w:gridCol w:w="3827"/>
      </w:tblGrid>
      <w:tr w:rsidR="00AF774A" w:rsidRPr="00EB6ADE" w:rsidTr="008E14A5">
        <w:tc>
          <w:tcPr>
            <w:tcW w:w="5637" w:type="dxa"/>
          </w:tcPr>
          <w:p w:rsidR="00AF774A" w:rsidRDefault="00AF774A" w:rsidP="008E14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F774A" w:rsidRDefault="00AF774A" w:rsidP="008E14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AF774A" w:rsidRDefault="00AF774A" w:rsidP="008E14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5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однієї земельної частки (паю) її власнику,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CF5E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гр. К</w:t>
            </w:r>
            <w:r w:rsidR="00BE2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…………..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Рудівська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AF774A" w:rsidRDefault="00AF774A" w:rsidP="008E14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F774A" w:rsidRPr="00920A51" w:rsidRDefault="00AF774A" w:rsidP="008E14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AF774A" w:rsidRPr="00920A51" w:rsidRDefault="00AF774A" w:rsidP="008E14A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F774A" w:rsidRPr="001F05D5" w:rsidRDefault="00AF774A" w:rsidP="00AF7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BE2D6A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року (додається),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E2D6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Pr="008B2A1C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>
        <w:rPr>
          <w:rFonts w:ascii="Times New Roman" w:hAnsi="Times New Roman" w:cs="Times New Roman"/>
          <w:sz w:val="28"/>
          <w:szCs w:val="28"/>
        </w:rPr>
        <w:t>від 06 березня 2017 року, зареєстрованої в реєстрі за № 36, про зат</w:t>
      </w:r>
      <w:r w:rsidRPr="001073C4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Рудівській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234422018, дата формування 04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січня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AF774A" w:rsidRPr="001073C4" w:rsidRDefault="00AF774A" w:rsidP="00AF774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F774A" w:rsidRPr="001073C4" w:rsidRDefault="00AF774A" w:rsidP="00AF774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248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власнику, гр. К</w:t>
      </w:r>
      <w:r w:rsidR="00BE2D6A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колгоспу ім. 1-го Травня,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AF774A" w:rsidRDefault="00AF774A" w:rsidP="00AF774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F774A" w:rsidRDefault="00AF774A" w:rsidP="00AF774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E2D6A" w:rsidRDefault="00BE2D6A" w:rsidP="00AF774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F774A" w:rsidRPr="00F1346D" w:rsidRDefault="00AF774A" w:rsidP="00AF7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7000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036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4,9015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BE2D6A">
        <w:rPr>
          <w:rFonts w:ascii="Times New Roman" w:hAnsi="Times New Roman"/>
          <w:sz w:val="28"/>
          <w:szCs w:val="28"/>
          <w:lang w:eastAsia="ru-RU"/>
        </w:rPr>
        <w:t>…………….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t>колгоспу ім. 1-го Травня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AF774A" w:rsidRPr="00F1346D" w:rsidRDefault="00AF774A" w:rsidP="00AF7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4A" w:rsidRPr="00F1346D" w:rsidRDefault="00AF774A" w:rsidP="00AF77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К</w:t>
      </w:r>
      <w:r w:rsidR="00BE2D6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AF774A" w:rsidRDefault="00AF774A" w:rsidP="00AF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74A" w:rsidRPr="001073C4" w:rsidRDefault="00AF774A" w:rsidP="00AF77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74A" w:rsidRDefault="00AF774A" w:rsidP="00AF774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AF774A" w:rsidRPr="001073C4" w:rsidRDefault="00AF774A" w:rsidP="00AF77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4A" w:rsidRDefault="00AF774A" w:rsidP="00AF774A"/>
    <w:p w:rsidR="00AF774A" w:rsidRDefault="00AF774A" w:rsidP="00AF774A"/>
    <w:p w:rsidR="00AF774A" w:rsidRDefault="00AF774A" w:rsidP="00AF774A"/>
    <w:p w:rsidR="00AF774A" w:rsidRDefault="00AF774A" w:rsidP="00AF774A"/>
    <w:p w:rsidR="00AF774A" w:rsidRDefault="00AF774A" w:rsidP="00AF774A"/>
    <w:p w:rsidR="00D4243D" w:rsidRDefault="00D4243D"/>
    <w:sectPr w:rsidR="00D4243D" w:rsidSect="005F5D25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4A"/>
    <w:rsid w:val="004F39A6"/>
    <w:rsid w:val="00AF774A"/>
    <w:rsid w:val="00BE2D6A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4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4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>Computer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2018-03-02T06:33:00Z</dcterms:created>
  <dcterms:modified xsi:type="dcterms:W3CDTF">2018-03-02T06:35:00Z</dcterms:modified>
</cp:coreProperties>
</file>