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E2" w:rsidRDefault="00CE62E2" w:rsidP="00CE62E2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47675" cy="58102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2E2" w:rsidRDefault="00CE62E2" w:rsidP="00CE62E2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>
        <w:rPr>
          <w:rFonts w:ascii="Courier New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CE62E2" w:rsidRDefault="00CE62E2" w:rsidP="00CE62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CE62E2" w:rsidRDefault="00CE62E2" w:rsidP="00CE62E2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val="uk-UA" w:eastAsia="ru-RU"/>
        </w:rPr>
      </w:pPr>
      <w:r>
        <w:rPr>
          <w:rFonts w:ascii="Courier New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CE62E2" w:rsidRDefault="00CE62E2" w:rsidP="00CE62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 w:eastAsia="ru-RU"/>
        </w:rPr>
      </w:pPr>
      <w:r w:rsidRPr="00F6751D">
        <w:rPr>
          <w:rFonts w:ascii="Calibri" w:hAnsi="Calibri" w:cs="Times New Roman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E62E2" w:rsidRDefault="00C51998" w:rsidP="00CE62E2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20.03.2018</w:t>
      </w:r>
      <w:r w:rsidR="00CE62E2">
        <w:rPr>
          <w:rFonts w:ascii="Times New Roman" w:hAnsi="Times New Roman"/>
          <w:b/>
          <w:sz w:val="28"/>
          <w:szCs w:val="24"/>
          <w:lang w:val="uk-UA" w:eastAsia="ru-RU"/>
        </w:rPr>
        <w:tab/>
        <w:t>м. Сватове</w:t>
      </w:r>
      <w:r w:rsidR="00CE62E2">
        <w:rPr>
          <w:rFonts w:ascii="Times New Roman" w:hAnsi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177</w:t>
      </w:r>
      <w:r w:rsidR="00CE62E2">
        <w:rPr>
          <w:rFonts w:ascii="Times New Roman" w:hAnsi="Times New Roman"/>
          <w:b/>
          <w:sz w:val="28"/>
          <w:szCs w:val="24"/>
          <w:lang w:val="uk-UA" w:eastAsia="ru-RU"/>
        </w:rPr>
        <w:t xml:space="preserve">  </w:t>
      </w:r>
    </w:p>
    <w:p w:rsidR="00CE62E2" w:rsidRDefault="00CE62E2" w:rsidP="00CE62E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E62E2" w:rsidRPr="00727DAF" w:rsidRDefault="00CE62E2" w:rsidP="00CE62E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727DAF">
        <w:rPr>
          <w:rFonts w:ascii="Times New Roman" w:hAnsi="Times New Roman"/>
          <w:b/>
          <w:sz w:val="27"/>
          <w:szCs w:val="27"/>
        </w:rPr>
        <w:t xml:space="preserve">Про </w:t>
      </w:r>
      <w:r w:rsidRPr="00727DAF">
        <w:rPr>
          <w:rFonts w:ascii="Times New Roman" w:hAnsi="Times New Roman"/>
          <w:b/>
          <w:sz w:val="27"/>
          <w:szCs w:val="27"/>
          <w:lang w:val="uk-UA"/>
        </w:rPr>
        <w:t xml:space="preserve">дострокове </w:t>
      </w:r>
      <w:proofErr w:type="spellStart"/>
      <w:r w:rsidRPr="00727DAF">
        <w:rPr>
          <w:rFonts w:ascii="Times New Roman" w:hAnsi="Times New Roman"/>
          <w:b/>
          <w:sz w:val="27"/>
          <w:szCs w:val="27"/>
        </w:rPr>
        <w:t>припинення</w:t>
      </w:r>
      <w:proofErr w:type="spellEnd"/>
    </w:p>
    <w:p w:rsidR="00CE62E2" w:rsidRPr="00727DAF" w:rsidRDefault="00CE62E2" w:rsidP="00CE62E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727DAF">
        <w:rPr>
          <w:rFonts w:ascii="Times New Roman" w:hAnsi="Times New Roman"/>
          <w:b/>
          <w:sz w:val="27"/>
          <w:szCs w:val="27"/>
          <w:lang w:val="uk-UA"/>
        </w:rPr>
        <w:t>договору оренди землі наданої</w:t>
      </w:r>
    </w:p>
    <w:p w:rsidR="00CE62E2" w:rsidRPr="00727DAF" w:rsidRDefault="00CE62E2" w:rsidP="00CE62E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727DAF">
        <w:rPr>
          <w:rFonts w:ascii="Times New Roman" w:hAnsi="Times New Roman"/>
          <w:b/>
          <w:sz w:val="27"/>
          <w:szCs w:val="27"/>
          <w:lang w:val="uk-UA"/>
        </w:rPr>
        <w:t xml:space="preserve">ТОВ «АСТЕЛІТ» (ТОВ «ЛАЙФСЕЛЛ») </w:t>
      </w:r>
    </w:p>
    <w:p w:rsidR="00CE62E2" w:rsidRPr="00727DAF" w:rsidRDefault="00CE62E2" w:rsidP="00CE62E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:rsidR="00CE62E2" w:rsidRPr="00727DAF" w:rsidRDefault="00CE62E2" w:rsidP="00CE62E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27DAF">
        <w:rPr>
          <w:rFonts w:ascii="Times New Roman" w:hAnsi="Times New Roman" w:cs="Times New Roman"/>
          <w:sz w:val="27"/>
          <w:szCs w:val="27"/>
          <w:lang w:val="uk-UA"/>
        </w:rPr>
        <w:t>Розглянувши заяву представника ТОВ «Л</w:t>
      </w:r>
      <w:r w:rsidR="00C51998">
        <w:rPr>
          <w:rFonts w:ascii="Times New Roman" w:hAnsi="Times New Roman" w:cs="Times New Roman"/>
          <w:sz w:val="27"/>
          <w:szCs w:val="27"/>
          <w:lang w:val="uk-UA"/>
        </w:rPr>
        <w:t>……….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t xml:space="preserve">» 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br/>
        <w:t>К</w:t>
      </w:r>
      <w:r w:rsidR="00C51998">
        <w:rPr>
          <w:rFonts w:ascii="Times New Roman" w:hAnsi="Times New Roman" w:cs="Times New Roman"/>
          <w:sz w:val="27"/>
          <w:szCs w:val="27"/>
          <w:lang w:val="uk-UA"/>
        </w:rPr>
        <w:t>…………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t xml:space="preserve"> від 13 лютого 2018 року (додається), який діє на підставі довіреності від 13 листопада 2017 року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зареєстрованої  в реєстрі за 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t xml:space="preserve">№ 288/17, з пропозицією про дострокове припинення договору оренди землі, укладеного 25 травня 2007 року між </w:t>
      </w:r>
      <w:proofErr w:type="spellStart"/>
      <w:r w:rsidRPr="00727DAF">
        <w:rPr>
          <w:rFonts w:ascii="Times New Roman" w:hAnsi="Times New Roman" w:cs="Times New Roman"/>
          <w:sz w:val="27"/>
          <w:szCs w:val="27"/>
          <w:lang w:val="uk-UA"/>
        </w:rPr>
        <w:t>Сватівською</w:t>
      </w:r>
      <w:proofErr w:type="spellEnd"/>
      <w:r w:rsidRPr="00727DA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727DAF">
        <w:rPr>
          <w:rFonts w:ascii="Times New Roman" w:hAnsi="Times New Roman" w:cs="Times New Roman"/>
          <w:sz w:val="27"/>
          <w:szCs w:val="27"/>
          <w:lang w:val="uk-UA"/>
        </w:rPr>
        <w:t>райдержаджміністрацією</w:t>
      </w:r>
      <w:proofErr w:type="spellEnd"/>
      <w:r w:rsidRPr="00727DAF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t>ТОВ «А</w:t>
      </w:r>
      <w:r w:rsidR="00C51998">
        <w:rPr>
          <w:rFonts w:ascii="Times New Roman" w:hAnsi="Times New Roman" w:cs="Times New Roman"/>
          <w:sz w:val="27"/>
          <w:szCs w:val="27"/>
          <w:lang w:val="uk-UA"/>
        </w:rPr>
        <w:t>………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t xml:space="preserve">» (змінено назву на </w:t>
      </w:r>
      <w:r>
        <w:rPr>
          <w:rFonts w:ascii="Times New Roman" w:hAnsi="Times New Roman" w:cs="Times New Roman"/>
          <w:sz w:val="27"/>
          <w:szCs w:val="27"/>
          <w:lang w:val="uk-UA"/>
        </w:rPr>
        <w:t>ТОВ «Л</w:t>
      </w:r>
      <w:r w:rsidR="00C51998">
        <w:rPr>
          <w:rFonts w:ascii="Times New Roman" w:hAnsi="Times New Roman" w:cs="Times New Roman"/>
          <w:sz w:val="27"/>
          <w:szCs w:val="27"/>
          <w:lang w:val="uk-UA"/>
        </w:rPr>
        <w:t>……………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t xml:space="preserve"> підставі протоколу № 81 загальних зборів учасників Товариства з обмеженою відповідальністю «А</w:t>
      </w:r>
      <w:r w:rsidR="00C51998">
        <w:rPr>
          <w:rFonts w:ascii="Times New Roman" w:hAnsi="Times New Roman" w:cs="Times New Roman"/>
          <w:sz w:val="27"/>
          <w:szCs w:val="27"/>
          <w:lang w:val="uk-UA"/>
        </w:rPr>
        <w:t>…………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t>» (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копія 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t xml:space="preserve">додається)), відповідно до </w:t>
      </w:r>
      <w:r w:rsidRPr="00727DAF">
        <w:rPr>
          <w:rFonts w:ascii="Times New Roman" w:hAnsi="Times New Roman"/>
          <w:sz w:val="27"/>
          <w:szCs w:val="27"/>
          <w:lang w:val="uk-UA"/>
        </w:rPr>
        <w:t xml:space="preserve">Закону України «Про оренду землі», статей 6, 41 Закону України «Про місцеві державні адміністрації», </w:t>
      </w:r>
      <w:r w:rsidRPr="00727DAF">
        <w:rPr>
          <w:rFonts w:ascii="Times New Roman" w:hAnsi="Times New Roman" w:cs="Times New Roman"/>
          <w:sz w:val="27"/>
          <w:szCs w:val="27"/>
          <w:lang w:val="uk-UA"/>
        </w:rPr>
        <w:t>статей 17, 141 Земельного кодексу України, статей 651, 654 Цивільного кодексу України:</w:t>
      </w:r>
    </w:p>
    <w:p w:rsidR="00CE62E2" w:rsidRPr="00727DAF" w:rsidRDefault="00CE62E2" w:rsidP="00CE62E2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E62E2" w:rsidRPr="00727DAF" w:rsidRDefault="00CE62E2" w:rsidP="00CE62E2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727DAF">
        <w:rPr>
          <w:rFonts w:ascii="Times New Roman" w:hAnsi="Times New Roman"/>
          <w:sz w:val="27"/>
          <w:szCs w:val="27"/>
          <w:lang w:val="uk-UA"/>
        </w:rPr>
        <w:t xml:space="preserve">1. Погодити дострокове розірвання за взаємною згодою сторін договору оренди землі від 25 травня 2007 року, який зареєстрований у </w:t>
      </w:r>
      <w:proofErr w:type="spellStart"/>
      <w:r w:rsidRPr="00727DAF">
        <w:rPr>
          <w:rFonts w:ascii="Times New Roman" w:hAnsi="Times New Roman"/>
          <w:sz w:val="27"/>
          <w:szCs w:val="27"/>
          <w:lang w:val="uk-UA"/>
        </w:rPr>
        <w:t>Сватівському</w:t>
      </w:r>
      <w:proofErr w:type="spellEnd"/>
      <w:r w:rsidRPr="00727DAF">
        <w:rPr>
          <w:rFonts w:ascii="Times New Roman" w:hAnsi="Times New Roman"/>
          <w:sz w:val="27"/>
          <w:szCs w:val="27"/>
          <w:lang w:val="uk-UA"/>
        </w:rPr>
        <w:t xml:space="preserve"> районному реєстраційному офісі Луганської регіональної філії Центру ДЗК 19.06.2007 за № 240840/040741700049</w:t>
      </w:r>
      <w:r>
        <w:rPr>
          <w:rFonts w:ascii="Times New Roman" w:hAnsi="Times New Roman"/>
          <w:sz w:val="27"/>
          <w:szCs w:val="27"/>
          <w:lang w:val="uk-UA"/>
        </w:rPr>
        <w:t xml:space="preserve"> (</w:t>
      </w:r>
      <w:r w:rsidRPr="00727DAF">
        <w:rPr>
          <w:rFonts w:ascii="Times New Roman" w:hAnsi="Times New Roman"/>
          <w:sz w:val="27"/>
          <w:szCs w:val="27"/>
          <w:lang w:val="uk-UA"/>
        </w:rPr>
        <w:t xml:space="preserve">земельна ділянка загальною площею </w:t>
      </w:r>
      <w:r>
        <w:rPr>
          <w:rFonts w:ascii="Times New Roman" w:hAnsi="Times New Roman"/>
          <w:sz w:val="27"/>
          <w:szCs w:val="27"/>
          <w:lang w:val="uk-UA"/>
        </w:rPr>
        <w:t xml:space="preserve">           </w:t>
      </w:r>
      <w:r w:rsidRPr="00727DAF">
        <w:rPr>
          <w:rFonts w:ascii="Times New Roman" w:hAnsi="Times New Roman"/>
          <w:sz w:val="27"/>
          <w:szCs w:val="27"/>
          <w:lang w:val="uk-UA"/>
        </w:rPr>
        <w:t>0,03 га для розміщення та обслуговування телекомунікаційного обладнання мобільного зв’язку, розташован</w:t>
      </w:r>
      <w:r>
        <w:rPr>
          <w:rFonts w:ascii="Times New Roman" w:hAnsi="Times New Roman"/>
          <w:sz w:val="27"/>
          <w:szCs w:val="27"/>
          <w:lang w:val="uk-UA"/>
        </w:rPr>
        <w:t>а</w:t>
      </w:r>
      <w:r w:rsidRPr="00727DAF">
        <w:rPr>
          <w:rFonts w:ascii="Times New Roman" w:hAnsi="Times New Roman"/>
          <w:sz w:val="27"/>
          <w:szCs w:val="27"/>
          <w:lang w:val="uk-UA"/>
        </w:rPr>
        <w:t xml:space="preserve"> за межами населених пунктів, яка за даними державного земельного кадастру враховується на території </w:t>
      </w:r>
      <w:proofErr w:type="spellStart"/>
      <w:r w:rsidRPr="00727DAF">
        <w:rPr>
          <w:rFonts w:ascii="Times New Roman" w:hAnsi="Times New Roman"/>
          <w:sz w:val="27"/>
          <w:szCs w:val="27"/>
          <w:lang w:val="uk-UA"/>
        </w:rPr>
        <w:t>Містківської</w:t>
      </w:r>
      <w:proofErr w:type="spellEnd"/>
      <w:r w:rsidRPr="00727DAF">
        <w:rPr>
          <w:rFonts w:ascii="Times New Roman" w:hAnsi="Times New Roman"/>
          <w:sz w:val="27"/>
          <w:szCs w:val="27"/>
          <w:lang w:val="uk-UA"/>
        </w:rPr>
        <w:t xml:space="preserve"> сільської ради </w:t>
      </w:r>
      <w:proofErr w:type="spellStart"/>
      <w:r w:rsidRPr="00727DAF">
        <w:rPr>
          <w:rFonts w:ascii="Times New Roman" w:hAnsi="Times New Roman"/>
          <w:sz w:val="27"/>
          <w:szCs w:val="27"/>
          <w:lang w:val="uk-UA"/>
        </w:rPr>
        <w:t>Сватівського</w:t>
      </w:r>
      <w:proofErr w:type="spellEnd"/>
      <w:r w:rsidRPr="00727DAF">
        <w:rPr>
          <w:rFonts w:ascii="Times New Roman" w:hAnsi="Times New Roman"/>
          <w:sz w:val="27"/>
          <w:szCs w:val="27"/>
          <w:lang w:val="uk-UA"/>
        </w:rPr>
        <w:t xml:space="preserve"> району Луганської області</w:t>
      </w:r>
      <w:r>
        <w:rPr>
          <w:rFonts w:ascii="Times New Roman" w:hAnsi="Times New Roman"/>
          <w:sz w:val="27"/>
          <w:szCs w:val="27"/>
          <w:lang w:val="uk-UA"/>
        </w:rPr>
        <w:t>)</w:t>
      </w:r>
      <w:r w:rsidRPr="00727DAF">
        <w:rPr>
          <w:rFonts w:ascii="Times New Roman" w:hAnsi="Times New Roman"/>
          <w:sz w:val="27"/>
          <w:szCs w:val="27"/>
          <w:lang w:val="uk-UA"/>
        </w:rPr>
        <w:t xml:space="preserve">, у зв’язку з переходом права власності на споруду електрозв’язку на підставі договору купівлі-продажу від </w:t>
      </w:r>
      <w:r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727DAF">
        <w:rPr>
          <w:rFonts w:ascii="Times New Roman" w:hAnsi="Times New Roman"/>
          <w:sz w:val="27"/>
          <w:szCs w:val="27"/>
          <w:lang w:val="uk-UA"/>
        </w:rPr>
        <w:t>16 березня 2016 року № АТМ15</w:t>
      </w:r>
      <w:r w:rsidRPr="00727DAF">
        <w:rPr>
          <w:rFonts w:ascii="Times New Roman" w:hAnsi="Times New Roman"/>
          <w:sz w:val="27"/>
          <w:szCs w:val="27"/>
          <w:lang w:val="en-US"/>
        </w:rPr>
        <w:t>USU</w:t>
      </w:r>
      <w:r w:rsidRPr="00727DAF">
        <w:rPr>
          <w:rFonts w:ascii="Times New Roman" w:hAnsi="Times New Roman"/>
          <w:sz w:val="27"/>
          <w:szCs w:val="27"/>
          <w:lang w:val="uk-UA"/>
        </w:rPr>
        <w:t>1049 (</w:t>
      </w:r>
      <w:r>
        <w:rPr>
          <w:rFonts w:ascii="Times New Roman" w:hAnsi="Times New Roman"/>
          <w:sz w:val="27"/>
          <w:szCs w:val="27"/>
          <w:lang w:val="uk-UA"/>
        </w:rPr>
        <w:t xml:space="preserve">копія </w:t>
      </w:r>
      <w:r w:rsidRPr="00727DAF">
        <w:rPr>
          <w:rFonts w:ascii="Times New Roman" w:hAnsi="Times New Roman"/>
          <w:sz w:val="27"/>
          <w:szCs w:val="27"/>
          <w:lang w:val="uk-UA"/>
        </w:rPr>
        <w:t>додається).</w:t>
      </w:r>
    </w:p>
    <w:p w:rsidR="00CE62E2" w:rsidRPr="00727DAF" w:rsidRDefault="00CE62E2" w:rsidP="00CE62E2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E62E2" w:rsidRPr="00727DAF" w:rsidRDefault="00CE62E2" w:rsidP="00CE62E2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727DAF">
        <w:rPr>
          <w:rFonts w:ascii="Times New Roman" w:hAnsi="Times New Roman"/>
          <w:sz w:val="27"/>
          <w:szCs w:val="27"/>
          <w:lang w:val="uk-UA"/>
        </w:rPr>
        <w:t>2. В</w:t>
      </w:r>
      <w:r w:rsidRPr="00727DAF">
        <w:rPr>
          <w:rFonts w:ascii="Times New Roman" w:hAnsi="Times New Roman"/>
          <w:sz w:val="27"/>
          <w:szCs w:val="27"/>
          <w:lang w:val="uk-UA" w:eastAsia="ru-RU"/>
        </w:rPr>
        <w:t xml:space="preserve">ідділу правового забезпечення апарату райдержадміністрації </w:t>
      </w:r>
      <w:r w:rsidRPr="00727DAF">
        <w:rPr>
          <w:rFonts w:ascii="Times New Roman" w:hAnsi="Times New Roman"/>
          <w:sz w:val="27"/>
          <w:szCs w:val="27"/>
          <w:lang w:val="uk-UA" w:eastAsia="ru-RU"/>
        </w:rPr>
        <w:br/>
        <w:t>(Гир</w:t>
      </w:r>
      <w:r>
        <w:rPr>
          <w:rFonts w:ascii="Times New Roman" w:hAnsi="Times New Roman"/>
          <w:sz w:val="27"/>
          <w:szCs w:val="27"/>
          <w:lang w:val="uk-UA" w:eastAsia="ru-RU"/>
        </w:rPr>
        <w:t>я</w:t>
      </w:r>
      <w:r w:rsidRPr="00727DAF">
        <w:rPr>
          <w:rFonts w:ascii="Times New Roman" w:hAnsi="Times New Roman"/>
          <w:sz w:val="27"/>
          <w:szCs w:val="27"/>
          <w:lang w:val="uk-UA" w:eastAsia="ru-RU"/>
        </w:rPr>
        <w:t xml:space="preserve"> І.Л.) </w:t>
      </w:r>
      <w:r w:rsidRPr="00727DAF">
        <w:rPr>
          <w:rFonts w:ascii="Times New Roman" w:hAnsi="Times New Roman"/>
          <w:sz w:val="27"/>
          <w:szCs w:val="27"/>
          <w:lang w:val="uk-UA"/>
        </w:rPr>
        <w:t xml:space="preserve">підготувати проект Додаткової угоди про дострокове припинення договору оренди землі від 25 травня 2007 року, який зареєстрований у </w:t>
      </w:r>
      <w:proofErr w:type="spellStart"/>
      <w:r w:rsidRPr="00727DAF">
        <w:rPr>
          <w:rFonts w:ascii="Times New Roman" w:hAnsi="Times New Roman"/>
          <w:sz w:val="27"/>
          <w:szCs w:val="27"/>
          <w:lang w:val="uk-UA"/>
        </w:rPr>
        <w:t>Сватівському</w:t>
      </w:r>
      <w:proofErr w:type="spellEnd"/>
      <w:r w:rsidRPr="00727DAF">
        <w:rPr>
          <w:rFonts w:ascii="Times New Roman" w:hAnsi="Times New Roman"/>
          <w:sz w:val="27"/>
          <w:szCs w:val="27"/>
          <w:lang w:val="uk-UA"/>
        </w:rPr>
        <w:t xml:space="preserve"> районному реєстраційному офісі Луганської регіональної філії Центру ДЗК 19.06.2007 за № 240840/040741700049, між </w:t>
      </w:r>
      <w:proofErr w:type="spellStart"/>
      <w:r w:rsidRPr="00727DAF">
        <w:rPr>
          <w:rFonts w:ascii="Times New Roman" w:hAnsi="Times New Roman"/>
          <w:sz w:val="27"/>
          <w:szCs w:val="27"/>
          <w:lang w:val="uk-UA"/>
        </w:rPr>
        <w:t>Сватівською</w:t>
      </w:r>
      <w:proofErr w:type="spellEnd"/>
      <w:r w:rsidRPr="00727DA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727DAF">
        <w:rPr>
          <w:rFonts w:ascii="Times New Roman" w:hAnsi="Times New Roman"/>
          <w:sz w:val="27"/>
          <w:szCs w:val="27"/>
          <w:lang w:val="uk-UA"/>
        </w:rPr>
        <w:br/>
      </w:r>
      <w:proofErr w:type="spellStart"/>
      <w:r w:rsidRPr="00727DAF">
        <w:rPr>
          <w:rFonts w:ascii="Times New Roman" w:hAnsi="Times New Roman"/>
          <w:sz w:val="27"/>
          <w:szCs w:val="27"/>
          <w:lang w:val="uk-UA"/>
        </w:rPr>
        <w:t>райдержаджміністрацією</w:t>
      </w:r>
      <w:proofErr w:type="spellEnd"/>
      <w:r w:rsidRPr="00727DAF">
        <w:rPr>
          <w:rFonts w:ascii="Times New Roman" w:hAnsi="Times New Roman"/>
          <w:sz w:val="27"/>
          <w:szCs w:val="27"/>
          <w:lang w:val="uk-UA"/>
        </w:rPr>
        <w:t xml:space="preserve"> та ТОВ «А</w:t>
      </w:r>
      <w:r w:rsidR="00C51998">
        <w:rPr>
          <w:rFonts w:ascii="Times New Roman" w:hAnsi="Times New Roman"/>
          <w:sz w:val="27"/>
          <w:szCs w:val="27"/>
          <w:lang w:val="uk-UA"/>
        </w:rPr>
        <w:t>……………..</w:t>
      </w:r>
      <w:r w:rsidRPr="00727DAF">
        <w:rPr>
          <w:rFonts w:ascii="Times New Roman" w:hAnsi="Times New Roman"/>
          <w:sz w:val="27"/>
          <w:szCs w:val="27"/>
          <w:lang w:val="uk-UA"/>
        </w:rPr>
        <w:t xml:space="preserve">» (змінено назву на </w:t>
      </w:r>
      <w:r>
        <w:rPr>
          <w:rFonts w:ascii="Times New Roman" w:hAnsi="Times New Roman"/>
          <w:sz w:val="27"/>
          <w:szCs w:val="27"/>
          <w:lang w:val="uk-UA"/>
        </w:rPr>
        <w:t xml:space="preserve">                             </w:t>
      </w:r>
      <w:r w:rsidRPr="00727DAF">
        <w:rPr>
          <w:rFonts w:ascii="Times New Roman" w:hAnsi="Times New Roman"/>
          <w:sz w:val="27"/>
          <w:szCs w:val="27"/>
          <w:lang w:val="uk-UA"/>
        </w:rPr>
        <w:t>ТОВ «Л</w:t>
      </w:r>
      <w:r w:rsidR="00C51998">
        <w:rPr>
          <w:rFonts w:ascii="Times New Roman" w:hAnsi="Times New Roman"/>
          <w:sz w:val="27"/>
          <w:szCs w:val="27"/>
          <w:lang w:val="uk-UA"/>
        </w:rPr>
        <w:t>……….</w:t>
      </w:r>
      <w:r w:rsidRPr="00727DAF">
        <w:rPr>
          <w:rFonts w:ascii="Times New Roman" w:hAnsi="Times New Roman"/>
          <w:sz w:val="27"/>
          <w:szCs w:val="27"/>
          <w:lang w:val="uk-UA"/>
        </w:rPr>
        <w:t>».</w:t>
      </w:r>
    </w:p>
    <w:p w:rsidR="00CE62E2" w:rsidRPr="00727DAF" w:rsidRDefault="00CE62E2" w:rsidP="00CE62E2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E62E2" w:rsidRPr="00727DAF" w:rsidRDefault="00CE62E2" w:rsidP="00CE62E2">
      <w:pPr>
        <w:pStyle w:val="a3"/>
        <w:jc w:val="both"/>
        <w:rPr>
          <w:rFonts w:ascii="Times New Roman" w:hAnsi="Times New Roman"/>
          <w:sz w:val="27"/>
          <w:szCs w:val="27"/>
          <w:lang w:val="uk-UA"/>
        </w:rPr>
      </w:pPr>
      <w:r w:rsidRPr="00727DAF">
        <w:rPr>
          <w:rFonts w:ascii="Times New Roman" w:hAnsi="Times New Roman"/>
          <w:sz w:val="27"/>
          <w:szCs w:val="27"/>
          <w:lang w:val="uk-UA"/>
        </w:rPr>
        <w:tab/>
        <w:t xml:space="preserve">3. Контроль за виконанням цього розпорядження </w:t>
      </w:r>
      <w:r>
        <w:rPr>
          <w:rFonts w:ascii="Times New Roman" w:hAnsi="Times New Roman"/>
          <w:sz w:val="27"/>
          <w:szCs w:val="27"/>
          <w:lang w:val="uk-UA"/>
        </w:rPr>
        <w:t>залишаю за собою</w:t>
      </w:r>
      <w:r w:rsidRPr="00727DAF">
        <w:rPr>
          <w:rFonts w:ascii="Times New Roman" w:hAnsi="Times New Roman"/>
          <w:sz w:val="27"/>
          <w:szCs w:val="27"/>
          <w:lang w:val="uk-UA"/>
        </w:rPr>
        <w:t>.</w:t>
      </w:r>
    </w:p>
    <w:p w:rsidR="00CE62E2" w:rsidRPr="00727DAF" w:rsidRDefault="00CE62E2" w:rsidP="00CE62E2">
      <w:pPr>
        <w:pStyle w:val="a3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E62E2" w:rsidRPr="00727DAF" w:rsidRDefault="00CE62E2" w:rsidP="00CE62E2">
      <w:pPr>
        <w:pStyle w:val="a3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  </w:t>
      </w:r>
      <w:r w:rsidRPr="00727DAF">
        <w:rPr>
          <w:rFonts w:ascii="Times New Roman" w:hAnsi="Times New Roman"/>
          <w:b/>
          <w:sz w:val="27"/>
          <w:szCs w:val="27"/>
          <w:lang w:val="uk-UA"/>
        </w:rPr>
        <w:t>Перший заступник голови,</w:t>
      </w:r>
    </w:p>
    <w:p w:rsidR="00CE62E2" w:rsidRPr="00727DAF" w:rsidRDefault="00CE62E2" w:rsidP="00CE62E2">
      <w:pPr>
        <w:pStyle w:val="a3"/>
        <w:tabs>
          <w:tab w:val="left" w:pos="7088"/>
        </w:tabs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  </w:t>
      </w:r>
      <w:proofErr w:type="spellStart"/>
      <w:r w:rsidRPr="00727DAF">
        <w:rPr>
          <w:rFonts w:ascii="Times New Roman" w:hAnsi="Times New Roman"/>
          <w:b/>
          <w:sz w:val="27"/>
          <w:szCs w:val="27"/>
          <w:lang w:val="uk-UA"/>
        </w:rPr>
        <w:t>в.о</w:t>
      </w:r>
      <w:proofErr w:type="spellEnd"/>
      <w:r w:rsidRPr="00727DAF">
        <w:rPr>
          <w:rFonts w:ascii="Times New Roman" w:hAnsi="Times New Roman"/>
          <w:b/>
          <w:sz w:val="27"/>
          <w:szCs w:val="27"/>
          <w:lang w:val="uk-UA"/>
        </w:rPr>
        <w:t xml:space="preserve">. голови райдержадміністрації                                   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Pr="00727DAF">
        <w:rPr>
          <w:rFonts w:ascii="Times New Roman" w:hAnsi="Times New Roman"/>
          <w:b/>
          <w:sz w:val="27"/>
          <w:szCs w:val="27"/>
          <w:lang w:val="uk-UA"/>
        </w:rPr>
        <w:t xml:space="preserve">  О.В.</w:t>
      </w:r>
      <w:proofErr w:type="spellStart"/>
      <w:r w:rsidRPr="00727DAF">
        <w:rPr>
          <w:rFonts w:ascii="Times New Roman" w:hAnsi="Times New Roman"/>
          <w:b/>
          <w:sz w:val="27"/>
          <w:szCs w:val="27"/>
          <w:lang w:val="uk-UA"/>
        </w:rPr>
        <w:t>Либа</w:t>
      </w:r>
      <w:proofErr w:type="spellEnd"/>
    </w:p>
    <w:p w:rsidR="00D4243D" w:rsidRPr="00CE62E2" w:rsidRDefault="00D4243D">
      <w:pPr>
        <w:rPr>
          <w:lang w:val="uk-UA"/>
        </w:rPr>
      </w:pPr>
    </w:p>
    <w:sectPr w:rsidR="00D4243D" w:rsidRPr="00CE62E2" w:rsidSect="00302E9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2E2"/>
    <w:rsid w:val="00A71F3F"/>
    <w:rsid w:val="00C51998"/>
    <w:rsid w:val="00CE62E2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2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>Computer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2018-03-28T09:57:00Z</dcterms:created>
  <dcterms:modified xsi:type="dcterms:W3CDTF">2018-03-28T10:01:00Z</dcterms:modified>
</cp:coreProperties>
</file>