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B1" w:rsidRPr="00FD72A2" w:rsidRDefault="003C32B1" w:rsidP="003C32B1">
      <w:pPr>
        <w:autoSpaceDE w:val="0"/>
        <w:autoSpaceDN w:val="0"/>
        <w:adjustRightInd w:val="0"/>
        <w:spacing w:after="0" w:line="0" w:lineRule="atLeast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 wp14:anchorId="43CA855F" wp14:editId="4B6B59DD">
            <wp:extent cx="401320" cy="5461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54610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2B1" w:rsidRPr="00FD72A2" w:rsidRDefault="003C32B1" w:rsidP="003C32B1">
      <w:pPr>
        <w:autoSpaceDE w:val="0"/>
        <w:autoSpaceDN w:val="0"/>
        <w:adjustRightInd w:val="0"/>
        <w:spacing w:after="0" w:line="0" w:lineRule="atLeast"/>
        <w:ind w:right="113"/>
        <w:jc w:val="center"/>
        <w:rPr>
          <w:rFonts w:ascii="Times New Roman" w:eastAsia="MS Mincho" w:hAnsi="Times New Roman"/>
          <w:snapToGrid w:val="0"/>
          <w:sz w:val="16"/>
          <w:szCs w:val="16"/>
          <w:lang w:eastAsia="ja-JP"/>
        </w:rPr>
      </w:pPr>
    </w:p>
    <w:p w:rsidR="003C32B1" w:rsidRPr="00FD72A2" w:rsidRDefault="003C32B1" w:rsidP="003C32B1">
      <w:pPr>
        <w:autoSpaceDE w:val="0"/>
        <w:autoSpaceDN w:val="0"/>
        <w:adjustRightInd w:val="0"/>
        <w:spacing w:after="0" w:line="0" w:lineRule="atLeast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FD72A2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УКРАЇНА</w:t>
      </w:r>
    </w:p>
    <w:p w:rsidR="003C32B1" w:rsidRPr="00FD72A2" w:rsidRDefault="003C32B1" w:rsidP="003C32B1">
      <w:pPr>
        <w:keepNext/>
        <w:autoSpaceDE w:val="0"/>
        <w:autoSpaceDN w:val="0"/>
        <w:adjustRightInd w:val="0"/>
        <w:spacing w:after="0" w:line="0" w:lineRule="atLeast"/>
        <w:ind w:right="113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ja-JP"/>
        </w:rPr>
      </w:pPr>
      <w:r w:rsidRPr="00FD72A2">
        <w:rPr>
          <w:rFonts w:ascii="Times New Roman" w:eastAsia="Times New Roman" w:hAnsi="Times New Roman"/>
          <w:b/>
          <w:bCs/>
          <w:sz w:val="28"/>
          <w:szCs w:val="28"/>
          <w:lang w:eastAsia="ja-JP"/>
        </w:rPr>
        <w:t>МАРКІВСЬКА РАЙОННА ДЕРЖАВНА АДМІНІСТРАЦІЯ</w:t>
      </w:r>
    </w:p>
    <w:p w:rsidR="003C32B1" w:rsidRPr="00FD72A2" w:rsidRDefault="003C32B1" w:rsidP="003C32B1">
      <w:pPr>
        <w:keepNext/>
        <w:autoSpaceDE w:val="0"/>
        <w:autoSpaceDN w:val="0"/>
        <w:adjustRightInd w:val="0"/>
        <w:spacing w:after="0" w:line="0" w:lineRule="atLeast"/>
        <w:ind w:right="113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ja-JP"/>
        </w:rPr>
      </w:pPr>
      <w:r w:rsidRPr="00FD72A2">
        <w:rPr>
          <w:rFonts w:ascii="Times New Roman" w:eastAsia="Times New Roman" w:hAnsi="Times New Roman"/>
          <w:b/>
          <w:bCs/>
          <w:sz w:val="28"/>
          <w:szCs w:val="28"/>
          <w:lang w:eastAsia="ja-JP"/>
        </w:rPr>
        <w:t>ЛУГАНСЬКОЇ ОБЛАСТІ</w:t>
      </w:r>
    </w:p>
    <w:p w:rsidR="003C32B1" w:rsidRPr="00FD72A2" w:rsidRDefault="003C32B1" w:rsidP="003C32B1">
      <w:pPr>
        <w:keepNext/>
        <w:autoSpaceDE w:val="0"/>
        <w:autoSpaceDN w:val="0"/>
        <w:adjustRightInd w:val="0"/>
        <w:spacing w:after="0" w:line="0" w:lineRule="atLeast"/>
        <w:ind w:right="113"/>
        <w:jc w:val="center"/>
        <w:outlineLvl w:val="0"/>
        <w:rPr>
          <w:rFonts w:ascii="Times New Roman" w:eastAsia="PMingLiU" w:hAnsi="Times New Roman"/>
          <w:b/>
          <w:sz w:val="16"/>
          <w:szCs w:val="16"/>
          <w:lang w:eastAsia="zh-TW"/>
        </w:rPr>
      </w:pPr>
    </w:p>
    <w:p w:rsidR="003C32B1" w:rsidRPr="00FD72A2" w:rsidRDefault="003C32B1" w:rsidP="003C32B1">
      <w:pPr>
        <w:keepNext/>
        <w:autoSpaceDE w:val="0"/>
        <w:autoSpaceDN w:val="0"/>
        <w:adjustRightInd w:val="0"/>
        <w:spacing w:after="0" w:line="0" w:lineRule="atLeast"/>
        <w:ind w:right="113"/>
        <w:jc w:val="center"/>
        <w:outlineLvl w:val="0"/>
        <w:rPr>
          <w:rFonts w:ascii="Times New Roman" w:eastAsia="PMingLiU" w:hAnsi="Times New Roman"/>
          <w:b/>
          <w:sz w:val="32"/>
          <w:szCs w:val="32"/>
          <w:lang w:eastAsia="zh-TW"/>
        </w:rPr>
      </w:pPr>
      <w:r w:rsidRPr="00FD72A2">
        <w:rPr>
          <w:rFonts w:ascii="Times New Roman" w:eastAsia="PMingLiU" w:hAnsi="Times New Roman"/>
          <w:b/>
          <w:sz w:val="32"/>
          <w:szCs w:val="32"/>
          <w:lang w:eastAsia="zh-TW"/>
        </w:rPr>
        <w:t xml:space="preserve">Р О З П О Р Я Д Ж Е Н </w:t>
      </w:r>
      <w:proofErr w:type="spellStart"/>
      <w:r w:rsidRPr="00FD72A2">
        <w:rPr>
          <w:rFonts w:ascii="Times New Roman" w:eastAsia="PMingLiU" w:hAnsi="Times New Roman"/>
          <w:b/>
          <w:sz w:val="32"/>
          <w:szCs w:val="32"/>
          <w:lang w:eastAsia="zh-TW"/>
        </w:rPr>
        <w:t>Н</w:t>
      </w:r>
      <w:proofErr w:type="spellEnd"/>
      <w:r w:rsidRPr="00FD72A2">
        <w:rPr>
          <w:rFonts w:ascii="Times New Roman" w:eastAsia="PMingLiU" w:hAnsi="Times New Roman"/>
          <w:b/>
          <w:sz w:val="32"/>
          <w:szCs w:val="32"/>
          <w:lang w:eastAsia="zh-TW"/>
        </w:rPr>
        <w:t xml:space="preserve"> Я</w:t>
      </w:r>
    </w:p>
    <w:p w:rsidR="003C32B1" w:rsidRPr="00FD72A2" w:rsidRDefault="003C32B1" w:rsidP="003C32B1">
      <w:pPr>
        <w:autoSpaceDE w:val="0"/>
        <w:autoSpaceDN w:val="0"/>
        <w:adjustRightInd w:val="0"/>
        <w:spacing w:after="0" w:line="0" w:lineRule="atLeast"/>
        <w:ind w:right="113"/>
        <w:jc w:val="center"/>
        <w:rPr>
          <w:rFonts w:ascii="Times New Roman" w:eastAsia="MS Mincho" w:hAnsi="Times New Roman"/>
          <w:snapToGrid w:val="0"/>
          <w:sz w:val="32"/>
          <w:szCs w:val="32"/>
          <w:lang w:eastAsia="ja-JP"/>
        </w:rPr>
      </w:pPr>
      <w:r w:rsidRPr="00FD72A2">
        <w:rPr>
          <w:rFonts w:ascii="Times New Roman" w:eastAsia="MS Mincho" w:hAnsi="Times New Roman"/>
          <w:snapToGrid w:val="0"/>
          <w:sz w:val="32"/>
          <w:szCs w:val="32"/>
          <w:lang w:eastAsia="ja-JP"/>
        </w:rPr>
        <w:t>голови районної державної адміністрації</w:t>
      </w:r>
    </w:p>
    <w:p w:rsidR="003C32B1" w:rsidRPr="00FD72A2" w:rsidRDefault="003C32B1" w:rsidP="003C32B1">
      <w:pPr>
        <w:autoSpaceDE w:val="0"/>
        <w:autoSpaceDN w:val="0"/>
        <w:adjustRightInd w:val="0"/>
        <w:spacing w:after="0" w:line="0" w:lineRule="atLeast"/>
        <w:ind w:right="113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eastAsia="ja-JP"/>
        </w:rPr>
      </w:pPr>
    </w:p>
    <w:p w:rsidR="003C32B1" w:rsidRPr="00FD72A2" w:rsidRDefault="003C32B1" w:rsidP="003C32B1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72A2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«</w:t>
      </w:r>
      <w:r w:rsidRPr="00FD72A2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15</w:t>
      </w:r>
      <w:r w:rsidRPr="00FD72A2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» травня 2018 р.</w:t>
      </w:r>
      <w:r w:rsidRPr="00FD72A2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</w:t>
      </w:r>
      <w:r w:rsidRPr="00FD72A2">
        <w:rPr>
          <w:rFonts w:ascii="Times New Roman" w:eastAsia="MS Mincho" w:hAnsi="Times New Roman"/>
          <w:sz w:val="28"/>
          <w:szCs w:val="28"/>
          <w:lang w:eastAsia="ja-JP"/>
        </w:rPr>
        <w:t xml:space="preserve">                       </w:t>
      </w:r>
      <w:r w:rsidRPr="00FD72A2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</w:t>
      </w:r>
      <w:r w:rsidRPr="00FD72A2">
        <w:rPr>
          <w:rFonts w:ascii="Times New Roman" w:eastAsia="MS Mincho" w:hAnsi="Times New Roman"/>
          <w:sz w:val="28"/>
          <w:szCs w:val="28"/>
          <w:lang w:eastAsia="ja-JP"/>
        </w:rPr>
        <w:t xml:space="preserve">  Марківка                                              № </w:t>
      </w:r>
      <w:r w:rsidRPr="00FD72A2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1</w:t>
      </w:r>
      <w:r w:rsidRPr="003C32B1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5</w:t>
      </w:r>
      <w:r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2</w:t>
      </w:r>
    </w:p>
    <w:p w:rsidR="003C32B1" w:rsidRPr="003C32B1" w:rsidRDefault="003C32B1" w:rsidP="003C32B1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F221A" w:rsidRPr="00652234" w:rsidRDefault="004F221A" w:rsidP="003C32B1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C32B1">
        <w:rPr>
          <w:rFonts w:ascii="Times New Roman" w:eastAsia="Times New Roman" w:hAnsi="Times New Roman"/>
          <w:sz w:val="28"/>
          <w:szCs w:val="24"/>
          <w:lang w:eastAsia="ru-RU"/>
        </w:rPr>
        <w:t>Про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C32B1">
        <w:rPr>
          <w:rFonts w:ascii="Times New Roman" w:eastAsia="Times New Roman" w:hAnsi="Times New Roman"/>
          <w:sz w:val="28"/>
          <w:szCs w:val="24"/>
          <w:lang w:eastAsia="ru-RU"/>
        </w:rPr>
        <w:t>затве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рдження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технічної документації із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землеустрою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щодо встановлення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(відновлення)</w:t>
      </w:r>
      <w:r w:rsidR="003C32B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натурі (на місцевості)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меж земельної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ділянк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3C32B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(сіножаті) пай № 454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приватну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власність гр.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</w:t>
      </w:r>
      <w:r w:rsidR="00C14B9D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 w:rsidR="003C32B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Кризької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сільської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ради</w:t>
      </w:r>
    </w:p>
    <w:p w:rsidR="004F221A" w:rsidRPr="00652234" w:rsidRDefault="004F221A" w:rsidP="004F221A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F221A" w:rsidRPr="00DF0F6E" w:rsidRDefault="004F221A" w:rsidP="004F221A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Керуючись ст. ст.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14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119 Конституції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ст. ст. 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35,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10 та п. 34 ст. 26 </w:t>
      </w:r>
      <w:r w:rsidR="003C32B1">
        <w:rPr>
          <w:rFonts w:ascii="Times New Roman" w:eastAsia="Times New Roman" w:hAnsi="Times New Roman"/>
          <w:sz w:val="28"/>
          <w:szCs w:val="28"/>
          <w:lang w:eastAsia="ru-RU"/>
        </w:rPr>
        <w:t>Закону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місцеве самоврядування України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 25, 118, 126 Земельного кодексу України,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</w:t>
      </w:r>
      <w:r w:rsidRPr="00177845">
        <w:rPr>
          <w:rFonts w:ascii="Times New Roman" w:hAnsi="Times New Roman"/>
          <w:sz w:val="28"/>
          <w:szCs w:val="28"/>
        </w:rPr>
        <w:t>гр. С</w:t>
      </w:r>
      <w:r w:rsidR="00C14B9D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845">
        <w:rPr>
          <w:rFonts w:ascii="Times New Roman" w:hAnsi="Times New Roman"/>
          <w:sz w:val="28"/>
          <w:szCs w:val="28"/>
        </w:rPr>
        <w:t>(дода</w:t>
      </w:r>
      <w:r w:rsidR="003C32B1">
        <w:rPr>
          <w:rFonts w:ascii="Times New Roman" w:hAnsi="Times New Roman"/>
          <w:sz w:val="28"/>
          <w:szCs w:val="28"/>
        </w:rPr>
        <w:t>ється)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затвердження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ної документації із землеустрою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в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натурі (на місцевості)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меж земельної ділянки пай № 454 (сіножаті) власниці сертифікату на право на земельну частку (пай) земель КСП «Дружба» для ведення товарного сільськогосподарського виробництва, розташовано</w:t>
      </w:r>
      <w:r w:rsidR="003C32B1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 Луганської області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F221A" w:rsidRPr="00652234" w:rsidRDefault="004F221A" w:rsidP="004F221A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F221A" w:rsidRPr="00177845" w:rsidRDefault="004F221A" w:rsidP="004F221A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із землеустрою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в натурі (на місцевості) меж земельної ділянки пай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454 (сіножаті)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приватну власність гр. </w:t>
      </w:r>
      <w:r w:rsidRPr="00177845">
        <w:rPr>
          <w:rFonts w:ascii="Times New Roman" w:hAnsi="Times New Roman"/>
          <w:sz w:val="28"/>
          <w:szCs w:val="28"/>
        </w:rPr>
        <w:t>С</w:t>
      </w:r>
      <w:r w:rsidR="00C14B9D">
        <w:rPr>
          <w:rFonts w:ascii="Times New Roman" w:hAnsi="Times New Roman"/>
          <w:sz w:val="28"/>
          <w:szCs w:val="28"/>
          <w:lang w:val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сертифікату на право на земельні частк</w:t>
      </w:r>
      <w:r w:rsidR="003C32B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(пай) КСП «Дружба», для ведення товарного сільськогосподарського виробництва, розташовано</w:t>
      </w:r>
      <w:r w:rsidR="003C32B1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області.</w:t>
      </w:r>
    </w:p>
    <w:p w:rsidR="004F221A" w:rsidRPr="00652234" w:rsidRDefault="004F221A" w:rsidP="004F221A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21A" w:rsidRDefault="004F221A" w:rsidP="004F221A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Виділити в натурі (на місцевості) – земельну ділянку № 454, загальною площею 0,6283 га - сіножаті, кадастровий номер 4422585500:05:003:0069              гр. </w:t>
      </w:r>
      <w:r w:rsidRPr="00177845">
        <w:rPr>
          <w:rFonts w:ascii="Times New Roman" w:hAnsi="Times New Roman"/>
          <w:sz w:val="28"/>
          <w:szCs w:val="28"/>
        </w:rPr>
        <w:t>С</w:t>
      </w:r>
      <w:r w:rsidR="00C14B9D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 земельної частки (пай) КСП «Дружба», для ведення товарного сільськогосподарського виробництва, розташовано</w:t>
      </w:r>
      <w:r w:rsidR="003C32B1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 (згідно з додатком).</w:t>
      </w:r>
    </w:p>
    <w:p w:rsidR="004F221A" w:rsidRDefault="004F221A" w:rsidP="004F221A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21A" w:rsidRDefault="004F221A" w:rsidP="004F221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 Довести до відома громадян</w:t>
      </w:r>
      <w:r w:rsidR="003C32B1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7845">
        <w:rPr>
          <w:rFonts w:ascii="Times New Roman" w:hAnsi="Times New Roman"/>
          <w:sz w:val="28"/>
          <w:szCs w:val="28"/>
        </w:rPr>
        <w:t>С</w:t>
      </w:r>
      <w:r w:rsidR="00C14B9D">
        <w:rPr>
          <w:rFonts w:ascii="Times New Roman" w:hAnsi="Times New Roman"/>
          <w:sz w:val="28"/>
          <w:szCs w:val="28"/>
          <w:lang w:val="ru-RU"/>
        </w:rPr>
        <w:t>….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необхідність державної реєстрації права власності на дану земельну ділянку.</w:t>
      </w:r>
    </w:p>
    <w:p w:rsidR="004F221A" w:rsidRDefault="004F221A" w:rsidP="004F221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21A" w:rsidRDefault="004F221A" w:rsidP="003C32B1">
      <w:pPr>
        <w:spacing w:after="0" w:line="240" w:lineRule="auto"/>
        <w:ind w:right="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3C32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у Марківському районі Головного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Луганській області внести зміни в земельно–кадастрову документацію.</w:t>
      </w:r>
    </w:p>
    <w:p w:rsidR="004F221A" w:rsidRDefault="004F221A" w:rsidP="004F221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21A" w:rsidRDefault="004F221A" w:rsidP="004F221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2B1" w:rsidRPr="00D4070B" w:rsidRDefault="003C32B1" w:rsidP="003C32B1">
      <w:pPr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70B">
        <w:rPr>
          <w:rFonts w:ascii="Times New Roman" w:eastAsia="Times New Roman" w:hAnsi="Times New Roman"/>
          <w:sz w:val="28"/>
          <w:szCs w:val="28"/>
          <w:lang w:eastAsia="ru-RU"/>
        </w:rPr>
        <w:t>Голова районної</w:t>
      </w:r>
    </w:p>
    <w:p w:rsidR="003C32B1" w:rsidRPr="00D4070B" w:rsidRDefault="003C32B1" w:rsidP="003C32B1">
      <w:pPr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70B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державної адміністрації                                                              І. А. Дзюба                                                                                       </w:t>
      </w:r>
    </w:p>
    <w:p w:rsidR="003C32B1" w:rsidRDefault="003C32B1" w:rsidP="003C32B1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21A" w:rsidRDefault="004F221A" w:rsidP="004F221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21A" w:rsidRDefault="004F221A" w:rsidP="004F221A"/>
    <w:p w:rsidR="004F221A" w:rsidRDefault="004F221A" w:rsidP="004F221A"/>
    <w:p w:rsidR="004F221A" w:rsidRDefault="004F221A" w:rsidP="004F221A"/>
    <w:p w:rsidR="004F221A" w:rsidRDefault="004F221A" w:rsidP="004F221A"/>
    <w:p w:rsidR="004F221A" w:rsidRDefault="004F221A" w:rsidP="004F221A"/>
    <w:p w:rsidR="004F221A" w:rsidRDefault="004F221A" w:rsidP="004F221A"/>
    <w:p w:rsidR="004F221A" w:rsidRDefault="004F221A" w:rsidP="004F221A"/>
    <w:p w:rsidR="004F221A" w:rsidRDefault="004F221A" w:rsidP="004F221A"/>
    <w:p w:rsidR="004F221A" w:rsidRDefault="004F221A" w:rsidP="004F221A"/>
    <w:p w:rsidR="004F221A" w:rsidRDefault="004F221A" w:rsidP="004F221A"/>
    <w:p w:rsidR="004F221A" w:rsidRDefault="004F221A" w:rsidP="004F221A"/>
    <w:p w:rsidR="004F221A" w:rsidRDefault="004F221A" w:rsidP="004F221A"/>
    <w:p w:rsidR="004F221A" w:rsidRDefault="004F221A" w:rsidP="004F221A">
      <w:pPr>
        <w:rPr>
          <w:lang w:val="ru-RU"/>
        </w:rPr>
      </w:pPr>
    </w:p>
    <w:p w:rsidR="004F221A" w:rsidRPr="004F221A" w:rsidRDefault="004F221A" w:rsidP="004F221A">
      <w:pPr>
        <w:rPr>
          <w:lang w:val="ru-RU"/>
        </w:rPr>
      </w:pPr>
    </w:p>
    <w:p w:rsidR="004F221A" w:rsidRDefault="004F221A" w:rsidP="004F221A"/>
    <w:p w:rsidR="003C32B1" w:rsidRDefault="003C32B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3C32B1" w:rsidRPr="007B1E80" w:rsidRDefault="003C32B1" w:rsidP="003C32B1">
      <w:pPr>
        <w:suppressAutoHyphens/>
        <w:autoSpaceDE w:val="0"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</w:t>
      </w:r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 xml:space="preserve">Додаток </w:t>
      </w:r>
    </w:p>
    <w:p w:rsidR="003C32B1" w:rsidRPr="007B1E80" w:rsidRDefault="003C32B1" w:rsidP="003C32B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</w:t>
      </w:r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 xml:space="preserve">до 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розпорядження</w:t>
      </w:r>
      <w:proofErr w:type="spellEnd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голови</w:t>
      </w:r>
      <w:proofErr w:type="spellEnd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</w:p>
    <w:p w:rsidR="003C32B1" w:rsidRPr="007B1E80" w:rsidRDefault="003C32B1" w:rsidP="003C32B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</w:t>
      </w:r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Марківської р</w:t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ай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онної</w:t>
      </w:r>
      <w:proofErr w:type="spellEnd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3C32B1" w:rsidRPr="007B1E80" w:rsidRDefault="003C32B1" w:rsidP="003C32B1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держа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вної</w:t>
      </w:r>
      <w:proofErr w:type="spellEnd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дм</w:t>
      </w:r>
      <w:proofErr w:type="gramEnd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іністрації</w:t>
      </w:r>
      <w:proofErr w:type="spellEnd"/>
    </w:p>
    <w:p w:rsidR="003C32B1" w:rsidRPr="007B1E80" w:rsidRDefault="003C32B1" w:rsidP="003C32B1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Луганської області</w:t>
      </w:r>
    </w:p>
    <w:p w:rsidR="003C32B1" w:rsidRPr="007B1E80" w:rsidRDefault="003C32B1" w:rsidP="003C32B1">
      <w:pPr>
        <w:spacing w:after="0" w:line="240" w:lineRule="auto"/>
        <w:ind w:left="5664"/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</w:pPr>
      <w:r w:rsidRPr="007B1E8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від </w:t>
      </w:r>
      <w:r w:rsidRPr="007B1E80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15</w:t>
      </w:r>
      <w:r w:rsidRPr="007B1E80">
        <w:rPr>
          <w:rFonts w:ascii="Times New Roman" w:eastAsia="Times New Roman" w:hAnsi="Times New Roman"/>
          <w:i/>
          <w:kern w:val="28"/>
          <w:sz w:val="28"/>
          <w:szCs w:val="28"/>
          <w:lang w:eastAsia="ru-RU"/>
        </w:rPr>
        <w:t>»</w:t>
      </w:r>
      <w:r w:rsidRPr="007B1E80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травня</w:t>
      </w:r>
      <w:r w:rsidRPr="007B1E8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2018 р. № 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152</w:t>
      </w:r>
      <w:r w:rsidRPr="007B1E80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 xml:space="preserve">  </w:t>
      </w:r>
    </w:p>
    <w:p w:rsidR="003C32B1" w:rsidRDefault="003C32B1" w:rsidP="003C32B1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</w:p>
    <w:p w:rsidR="004F221A" w:rsidRPr="00862F95" w:rsidRDefault="004F221A" w:rsidP="003C32B1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4F221A" w:rsidRPr="00862F95" w:rsidRDefault="004F221A" w:rsidP="003C32B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власників сертифікатів на право на земельну час</w:t>
      </w:r>
      <w:r w:rsidR="003C32B1"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>ку (пай) земель КСП «</w:t>
      </w:r>
      <w:r>
        <w:rPr>
          <w:rFonts w:ascii="Times New Roman" w:hAnsi="Times New Roman"/>
          <w:sz w:val="28"/>
          <w:szCs w:val="28"/>
        </w:rPr>
        <w:t>Дружба</w:t>
      </w:r>
      <w:r w:rsidRPr="00862F95">
        <w:rPr>
          <w:rFonts w:ascii="Times New Roman" w:hAnsi="Times New Roman"/>
          <w:sz w:val="28"/>
          <w:szCs w:val="28"/>
        </w:rPr>
        <w:t>», що отримують земельну час</w:t>
      </w:r>
      <w:r w:rsidR="003C32B1"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 xml:space="preserve">ку (пай) в натурі (на місцевості) </w:t>
      </w:r>
      <w:r>
        <w:rPr>
          <w:rFonts w:ascii="Times New Roman" w:hAnsi="Times New Roman"/>
          <w:sz w:val="28"/>
          <w:szCs w:val="28"/>
        </w:rPr>
        <w:t>сіножаті</w:t>
      </w:r>
      <w:r w:rsidRPr="00862F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розташовано</w:t>
      </w:r>
      <w:r w:rsidR="003C32B1">
        <w:rPr>
          <w:rFonts w:ascii="Times New Roman" w:hAnsi="Times New Roman"/>
          <w:sz w:val="28"/>
          <w:szCs w:val="28"/>
        </w:rPr>
        <w:t>ї</w:t>
      </w:r>
      <w:r w:rsidRPr="00862F95">
        <w:rPr>
          <w:rFonts w:ascii="Times New Roman" w:hAnsi="Times New Roman"/>
          <w:sz w:val="28"/>
          <w:szCs w:val="28"/>
        </w:rPr>
        <w:t xml:space="preserve"> за межами населен</w:t>
      </w:r>
      <w:r>
        <w:rPr>
          <w:rFonts w:ascii="Times New Roman" w:hAnsi="Times New Roman"/>
          <w:sz w:val="28"/>
          <w:szCs w:val="28"/>
        </w:rPr>
        <w:t>ого</w:t>
      </w: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території, яка за даними державними земельного кадастру враховується в </w:t>
      </w:r>
      <w:proofErr w:type="spellStart"/>
      <w:r>
        <w:rPr>
          <w:rFonts w:ascii="Times New Roman" w:hAnsi="Times New Roman"/>
          <w:sz w:val="28"/>
          <w:szCs w:val="28"/>
        </w:rPr>
        <w:t>Кризькій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сільській</w:t>
      </w:r>
      <w:r w:rsidRPr="00862F95">
        <w:rPr>
          <w:rFonts w:ascii="Times New Roman" w:hAnsi="Times New Roman"/>
          <w:sz w:val="28"/>
          <w:szCs w:val="28"/>
        </w:rPr>
        <w:t xml:space="preserve"> раді</w:t>
      </w:r>
    </w:p>
    <w:p w:rsidR="004F221A" w:rsidRPr="00862F95" w:rsidRDefault="004F221A" w:rsidP="003C32B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22"/>
        <w:gridCol w:w="1661"/>
        <w:gridCol w:w="1249"/>
        <w:gridCol w:w="1440"/>
        <w:gridCol w:w="2262"/>
      </w:tblGrid>
      <w:tr w:rsidR="004F221A" w:rsidRPr="00862F95" w:rsidTr="00CA34E8">
        <w:trPr>
          <w:trHeight w:val="461"/>
        </w:trPr>
        <w:tc>
          <w:tcPr>
            <w:tcW w:w="594" w:type="dxa"/>
            <w:vMerge w:val="restart"/>
            <w:vAlign w:val="center"/>
          </w:tcPr>
          <w:p w:rsidR="004F221A" w:rsidRPr="00862F95" w:rsidRDefault="004F221A" w:rsidP="003C32B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4F221A" w:rsidRPr="00862F95" w:rsidRDefault="004F221A" w:rsidP="003C32B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4F221A" w:rsidRDefault="004F221A" w:rsidP="003C32B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21A" w:rsidRPr="00862F95" w:rsidRDefault="004F221A" w:rsidP="003C32B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</w:t>
            </w:r>
            <w:r>
              <w:rPr>
                <w:rFonts w:ascii="Times New Roman" w:hAnsi="Times New Roman"/>
                <w:sz w:val="28"/>
                <w:szCs w:val="28"/>
              </w:rPr>
              <w:t>ів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1A" w:rsidRPr="00862F95" w:rsidRDefault="004F221A" w:rsidP="003C32B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21A" w:rsidRPr="00862F95" w:rsidRDefault="004F221A" w:rsidP="003C32B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4F221A" w:rsidRPr="00862F95" w:rsidTr="00CA34E8">
        <w:trPr>
          <w:trHeight w:val="1060"/>
        </w:trPr>
        <w:tc>
          <w:tcPr>
            <w:tcW w:w="594" w:type="dxa"/>
            <w:vMerge/>
            <w:vAlign w:val="center"/>
          </w:tcPr>
          <w:p w:rsidR="004F221A" w:rsidRPr="00862F95" w:rsidRDefault="004F221A" w:rsidP="003C32B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4F221A" w:rsidRPr="00862F95" w:rsidRDefault="004F221A" w:rsidP="003C32B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4F221A" w:rsidRPr="00862F95" w:rsidRDefault="004F221A" w:rsidP="003C32B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21A" w:rsidRPr="00862F95" w:rsidRDefault="004F221A" w:rsidP="003C32B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21A" w:rsidRDefault="004F221A" w:rsidP="003C32B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21A" w:rsidRDefault="004F221A" w:rsidP="003C32B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сіножаті</w:t>
            </w:r>
          </w:p>
          <w:p w:rsidR="004F221A" w:rsidRPr="00862F95" w:rsidRDefault="004F221A" w:rsidP="003C32B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21A" w:rsidRPr="00862F95" w:rsidRDefault="004F221A" w:rsidP="003C32B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21A" w:rsidRPr="00862F95" w:rsidTr="00CA34E8">
        <w:tc>
          <w:tcPr>
            <w:tcW w:w="594" w:type="dxa"/>
            <w:vAlign w:val="center"/>
          </w:tcPr>
          <w:p w:rsidR="004F221A" w:rsidRPr="00862F95" w:rsidRDefault="004F221A" w:rsidP="003C32B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4F221A" w:rsidRPr="00862F95" w:rsidRDefault="004F221A" w:rsidP="00C14B9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845">
              <w:rPr>
                <w:rFonts w:ascii="Times New Roman" w:hAnsi="Times New Roman"/>
                <w:sz w:val="28"/>
                <w:szCs w:val="28"/>
              </w:rPr>
              <w:t>С</w:t>
            </w:r>
            <w:r w:rsidR="00C14B9D">
              <w:rPr>
                <w:rFonts w:ascii="Times New Roman" w:hAnsi="Times New Roman"/>
                <w:sz w:val="28"/>
                <w:szCs w:val="28"/>
              </w:rPr>
              <w:t>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4F221A" w:rsidRPr="00862F95" w:rsidRDefault="004F221A" w:rsidP="003C32B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ЛГ</w:t>
            </w:r>
          </w:p>
          <w:p w:rsidR="004F221A" w:rsidRDefault="004F221A" w:rsidP="003C32B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0093750</w:t>
            </w:r>
          </w:p>
          <w:p w:rsidR="004F221A" w:rsidRPr="00862F95" w:rsidRDefault="004F221A" w:rsidP="003C32B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4F221A" w:rsidRPr="00862F95" w:rsidRDefault="004F221A" w:rsidP="003C32B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4F221A" w:rsidRPr="00862F95" w:rsidRDefault="004F221A" w:rsidP="003C32B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0,6283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221A" w:rsidRPr="00862F95" w:rsidRDefault="004F221A" w:rsidP="003C32B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F221A" w:rsidRPr="00862F95" w:rsidTr="00CA34E8">
        <w:tc>
          <w:tcPr>
            <w:tcW w:w="594" w:type="dxa"/>
            <w:vAlign w:val="center"/>
          </w:tcPr>
          <w:p w:rsidR="004F221A" w:rsidRPr="00862F95" w:rsidRDefault="004F221A" w:rsidP="003C32B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4F221A" w:rsidRPr="00862F95" w:rsidRDefault="004F221A" w:rsidP="003C32B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4F221A" w:rsidRPr="00862F95" w:rsidRDefault="004F221A" w:rsidP="003C32B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4F221A" w:rsidRPr="00862F95" w:rsidRDefault="004F221A" w:rsidP="003C32B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4F221A" w:rsidRPr="00862F95" w:rsidRDefault="004F221A" w:rsidP="003C32B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0,6283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4F221A" w:rsidRPr="00862F95" w:rsidRDefault="004F221A" w:rsidP="003C32B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4F221A" w:rsidRPr="00862F95" w:rsidRDefault="004F221A" w:rsidP="003C32B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F221A" w:rsidRDefault="004F221A" w:rsidP="003C32B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32B1" w:rsidRPr="007B1E80" w:rsidRDefault="003C32B1" w:rsidP="003C32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E80">
        <w:rPr>
          <w:rFonts w:ascii="Times New Roman" w:hAnsi="Times New Roman"/>
          <w:sz w:val="28"/>
          <w:szCs w:val="28"/>
        </w:rPr>
        <w:t xml:space="preserve">Керівник апарату </w:t>
      </w:r>
    </w:p>
    <w:p w:rsidR="003C32B1" w:rsidRPr="007B1E80" w:rsidRDefault="003C32B1" w:rsidP="003C32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E80">
        <w:rPr>
          <w:rFonts w:ascii="Times New Roman" w:hAnsi="Times New Roman"/>
          <w:sz w:val="28"/>
          <w:szCs w:val="28"/>
        </w:rPr>
        <w:t xml:space="preserve">райдержадміністрації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B1E80">
        <w:rPr>
          <w:rFonts w:ascii="Times New Roman" w:hAnsi="Times New Roman"/>
          <w:sz w:val="28"/>
          <w:szCs w:val="28"/>
        </w:rPr>
        <w:t xml:space="preserve">    К. М. Тищенко</w:t>
      </w:r>
    </w:p>
    <w:p w:rsidR="003C32B1" w:rsidRDefault="003C32B1" w:rsidP="003C32B1">
      <w:pPr>
        <w:spacing w:after="0"/>
      </w:pPr>
    </w:p>
    <w:p w:rsidR="003C32B1" w:rsidRPr="00862F95" w:rsidRDefault="003C32B1" w:rsidP="003C32B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C32B1" w:rsidRPr="00862F95" w:rsidSect="003C32B1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F5"/>
    <w:rsid w:val="003C32B1"/>
    <w:rsid w:val="004F221A"/>
    <w:rsid w:val="005471F5"/>
    <w:rsid w:val="007A38F5"/>
    <w:rsid w:val="00C1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1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21A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1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21A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2284</Words>
  <Characters>1303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4</cp:revision>
  <dcterms:created xsi:type="dcterms:W3CDTF">2018-05-16T05:17:00Z</dcterms:created>
  <dcterms:modified xsi:type="dcterms:W3CDTF">2018-06-04T03:40:00Z</dcterms:modified>
</cp:coreProperties>
</file>