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E73" w:rsidRPr="00795E73" w:rsidRDefault="00E365F0" w:rsidP="00795E73">
      <w:pPr>
        <w:autoSpaceDE w:val="0"/>
        <w:autoSpaceDN w:val="0"/>
        <w:adjustRightInd w:val="0"/>
        <w:spacing w:after="0" w:line="0" w:lineRule="atLeast"/>
        <w:ind w:right="113"/>
        <w:jc w:val="center"/>
        <w:rPr>
          <w:rFonts w:ascii="Times New Roman" w:eastAsia="MS Mincho" w:hAnsi="Times New Roman"/>
          <w:snapToGrid w:val="0"/>
          <w:sz w:val="28"/>
          <w:szCs w:val="28"/>
          <w:lang w:val="uk-UA" w:eastAsia="ja-JP"/>
        </w:rPr>
      </w:pPr>
      <w:r>
        <w:rPr>
          <w:rFonts w:ascii="Times New Roman" w:eastAsia="MS Mincho" w:hAnsi="Times New Roman"/>
          <w:noProof/>
          <w:sz w:val="28"/>
          <w:szCs w:val="28"/>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2.25pt;height:42.75pt;visibility:visible" filled="t" fillcolor="yellow">
            <v:imagedata r:id="rId6" o:title=""/>
          </v:shape>
        </w:pict>
      </w:r>
    </w:p>
    <w:p w:rsidR="00795E73" w:rsidRPr="00795E73" w:rsidRDefault="00795E73" w:rsidP="00795E73">
      <w:pPr>
        <w:autoSpaceDE w:val="0"/>
        <w:autoSpaceDN w:val="0"/>
        <w:adjustRightInd w:val="0"/>
        <w:spacing w:after="0" w:line="0" w:lineRule="atLeast"/>
        <w:ind w:right="113"/>
        <w:jc w:val="center"/>
        <w:rPr>
          <w:rFonts w:ascii="Times New Roman" w:eastAsia="MS Mincho" w:hAnsi="Times New Roman"/>
          <w:snapToGrid w:val="0"/>
          <w:sz w:val="28"/>
          <w:szCs w:val="28"/>
          <w:lang w:val="uk-UA" w:eastAsia="ja-JP"/>
        </w:rPr>
      </w:pPr>
    </w:p>
    <w:p w:rsidR="00795E73" w:rsidRPr="00795E73" w:rsidRDefault="00795E73" w:rsidP="00795E73">
      <w:pPr>
        <w:autoSpaceDE w:val="0"/>
        <w:autoSpaceDN w:val="0"/>
        <w:adjustRightInd w:val="0"/>
        <w:spacing w:after="0" w:line="0" w:lineRule="atLeast"/>
        <w:ind w:right="113"/>
        <w:jc w:val="center"/>
        <w:rPr>
          <w:rFonts w:ascii="Times New Roman" w:eastAsia="MS Mincho" w:hAnsi="Times New Roman"/>
          <w:snapToGrid w:val="0"/>
          <w:sz w:val="28"/>
          <w:szCs w:val="28"/>
          <w:lang w:val="uk-UA" w:eastAsia="ja-JP"/>
        </w:rPr>
      </w:pPr>
      <w:r w:rsidRPr="00795E73">
        <w:rPr>
          <w:rFonts w:ascii="Times New Roman" w:eastAsia="MS Mincho" w:hAnsi="Times New Roman"/>
          <w:snapToGrid w:val="0"/>
          <w:sz w:val="28"/>
          <w:szCs w:val="28"/>
          <w:lang w:val="uk-UA" w:eastAsia="ja-JP"/>
        </w:rPr>
        <w:t>УКРАЇНА</w:t>
      </w:r>
    </w:p>
    <w:p w:rsidR="00795E73" w:rsidRPr="00795E73" w:rsidRDefault="00795E73" w:rsidP="00795E73">
      <w:pPr>
        <w:keepNext/>
        <w:autoSpaceDE w:val="0"/>
        <w:autoSpaceDN w:val="0"/>
        <w:adjustRightInd w:val="0"/>
        <w:spacing w:after="0" w:line="0" w:lineRule="atLeast"/>
        <w:ind w:right="113"/>
        <w:jc w:val="center"/>
        <w:outlineLvl w:val="3"/>
        <w:rPr>
          <w:rFonts w:ascii="Times New Roman" w:hAnsi="Times New Roman"/>
          <w:b/>
          <w:bCs/>
          <w:sz w:val="28"/>
          <w:szCs w:val="28"/>
          <w:lang w:val="uk-UA" w:eastAsia="ja-JP"/>
        </w:rPr>
      </w:pPr>
      <w:r w:rsidRPr="00795E73">
        <w:rPr>
          <w:rFonts w:ascii="Times New Roman" w:hAnsi="Times New Roman"/>
          <w:b/>
          <w:bCs/>
          <w:sz w:val="28"/>
          <w:szCs w:val="28"/>
          <w:lang w:val="uk-UA" w:eastAsia="ja-JP"/>
        </w:rPr>
        <w:t>МАРКІВСЬКА РАЙОННА ДЕРЖАВНА АДМІНІСТРАЦІЯ</w:t>
      </w:r>
    </w:p>
    <w:p w:rsidR="00795E73" w:rsidRPr="00795E73" w:rsidRDefault="00795E73" w:rsidP="00795E73">
      <w:pPr>
        <w:keepNext/>
        <w:autoSpaceDE w:val="0"/>
        <w:autoSpaceDN w:val="0"/>
        <w:adjustRightInd w:val="0"/>
        <w:spacing w:after="0" w:line="0" w:lineRule="atLeast"/>
        <w:ind w:right="113"/>
        <w:jc w:val="center"/>
        <w:outlineLvl w:val="3"/>
        <w:rPr>
          <w:rFonts w:ascii="Times New Roman" w:hAnsi="Times New Roman"/>
          <w:b/>
          <w:bCs/>
          <w:sz w:val="28"/>
          <w:szCs w:val="28"/>
          <w:lang w:val="uk-UA" w:eastAsia="ja-JP"/>
        </w:rPr>
      </w:pPr>
      <w:r w:rsidRPr="00795E73">
        <w:rPr>
          <w:rFonts w:ascii="Times New Roman" w:hAnsi="Times New Roman"/>
          <w:b/>
          <w:bCs/>
          <w:sz w:val="28"/>
          <w:szCs w:val="28"/>
          <w:lang w:val="uk-UA" w:eastAsia="ja-JP"/>
        </w:rPr>
        <w:t>ЛУГАНСЬКОЇ ОБЛАСТІ</w:t>
      </w:r>
    </w:p>
    <w:p w:rsidR="00795E73" w:rsidRPr="00795E73" w:rsidRDefault="00795E73" w:rsidP="00795E73">
      <w:pPr>
        <w:keepNext/>
        <w:autoSpaceDE w:val="0"/>
        <w:autoSpaceDN w:val="0"/>
        <w:adjustRightInd w:val="0"/>
        <w:spacing w:after="0" w:line="0" w:lineRule="atLeast"/>
        <w:ind w:right="113"/>
        <w:jc w:val="center"/>
        <w:outlineLvl w:val="0"/>
        <w:rPr>
          <w:rFonts w:ascii="Times New Roman" w:eastAsia="PMingLiU" w:hAnsi="Times New Roman"/>
          <w:b/>
          <w:sz w:val="28"/>
          <w:szCs w:val="28"/>
          <w:lang w:val="uk-UA" w:eastAsia="zh-TW"/>
        </w:rPr>
      </w:pPr>
    </w:p>
    <w:p w:rsidR="00795E73" w:rsidRPr="00795E73" w:rsidRDefault="00795E73" w:rsidP="00795E73">
      <w:pPr>
        <w:keepNext/>
        <w:autoSpaceDE w:val="0"/>
        <w:autoSpaceDN w:val="0"/>
        <w:adjustRightInd w:val="0"/>
        <w:spacing w:after="0" w:line="0" w:lineRule="atLeast"/>
        <w:ind w:right="113"/>
        <w:jc w:val="center"/>
        <w:outlineLvl w:val="0"/>
        <w:rPr>
          <w:rFonts w:ascii="Times New Roman" w:eastAsia="PMingLiU" w:hAnsi="Times New Roman"/>
          <w:b/>
          <w:sz w:val="28"/>
          <w:szCs w:val="28"/>
          <w:lang w:val="uk-UA" w:eastAsia="zh-TW"/>
        </w:rPr>
      </w:pPr>
      <w:r w:rsidRPr="00795E73">
        <w:rPr>
          <w:rFonts w:ascii="Times New Roman" w:eastAsia="PMingLiU" w:hAnsi="Times New Roman"/>
          <w:b/>
          <w:sz w:val="28"/>
          <w:szCs w:val="28"/>
          <w:lang w:val="uk-UA" w:eastAsia="zh-TW"/>
        </w:rPr>
        <w:t xml:space="preserve">Р О З П О Р Я Д Ж Е Н </w:t>
      </w:r>
      <w:proofErr w:type="spellStart"/>
      <w:r w:rsidRPr="00795E73">
        <w:rPr>
          <w:rFonts w:ascii="Times New Roman" w:eastAsia="PMingLiU" w:hAnsi="Times New Roman"/>
          <w:b/>
          <w:sz w:val="28"/>
          <w:szCs w:val="28"/>
          <w:lang w:val="uk-UA" w:eastAsia="zh-TW"/>
        </w:rPr>
        <w:t>Н</w:t>
      </w:r>
      <w:proofErr w:type="spellEnd"/>
      <w:r w:rsidRPr="00795E73">
        <w:rPr>
          <w:rFonts w:ascii="Times New Roman" w:eastAsia="PMingLiU" w:hAnsi="Times New Roman"/>
          <w:b/>
          <w:sz w:val="28"/>
          <w:szCs w:val="28"/>
          <w:lang w:val="uk-UA" w:eastAsia="zh-TW"/>
        </w:rPr>
        <w:t xml:space="preserve"> Я</w:t>
      </w:r>
    </w:p>
    <w:p w:rsidR="00795E73" w:rsidRPr="00795E73" w:rsidRDefault="00795E73" w:rsidP="00795E73">
      <w:pPr>
        <w:autoSpaceDE w:val="0"/>
        <w:autoSpaceDN w:val="0"/>
        <w:adjustRightInd w:val="0"/>
        <w:spacing w:after="0" w:line="0" w:lineRule="atLeast"/>
        <w:ind w:right="113"/>
        <w:jc w:val="center"/>
        <w:rPr>
          <w:rFonts w:ascii="Times New Roman" w:eastAsia="MS Mincho" w:hAnsi="Times New Roman"/>
          <w:snapToGrid w:val="0"/>
          <w:sz w:val="28"/>
          <w:szCs w:val="28"/>
          <w:lang w:val="uk-UA" w:eastAsia="ja-JP"/>
        </w:rPr>
      </w:pPr>
      <w:r w:rsidRPr="00795E73">
        <w:rPr>
          <w:rFonts w:ascii="Times New Roman" w:eastAsia="MS Mincho" w:hAnsi="Times New Roman"/>
          <w:snapToGrid w:val="0"/>
          <w:sz w:val="28"/>
          <w:szCs w:val="28"/>
          <w:lang w:val="uk-UA" w:eastAsia="ja-JP"/>
        </w:rPr>
        <w:t>голови районної державної адміністрації</w:t>
      </w:r>
    </w:p>
    <w:p w:rsidR="00795E73" w:rsidRPr="00795E73" w:rsidRDefault="00795E73" w:rsidP="00795E73">
      <w:pPr>
        <w:autoSpaceDE w:val="0"/>
        <w:autoSpaceDN w:val="0"/>
        <w:adjustRightInd w:val="0"/>
        <w:spacing w:after="0" w:line="0" w:lineRule="atLeast"/>
        <w:ind w:right="113"/>
        <w:rPr>
          <w:rFonts w:ascii="Times New Roman" w:eastAsia="MS Mincho" w:hAnsi="Times New Roman"/>
          <w:i/>
          <w:color w:val="FFFFFF"/>
          <w:sz w:val="28"/>
          <w:szCs w:val="28"/>
          <w:u w:val="single"/>
          <w:lang w:val="uk-UA" w:eastAsia="ja-JP"/>
        </w:rPr>
      </w:pPr>
    </w:p>
    <w:p w:rsidR="00795E73" w:rsidRPr="00E365F0" w:rsidRDefault="00795E73" w:rsidP="00795E73">
      <w:pPr>
        <w:widowControl w:val="0"/>
        <w:tabs>
          <w:tab w:val="left" w:pos="4125"/>
        </w:tabs>
        <w:autoSpaceDE w:val="0"/>
        <w:autoSpaceDN w:val="0"/>
        <w:adjustRightInd w:val="0"/>
        <w:spacing w:after="0" w:line="0" w:lineRule="atLeast"/>
        <w:jc w:val="center"/>
        <w:rPr>
          <w:rFonts w:ascii="Times New Roman" w:eastAsia="MS Mincho" w:hAnsi="Times New Roman"/>
          <w:i/>
          <w:sz w:val="28"/>
          <w:szCs w:val="28"/>
          <w:u w:val="single"/>
          <w:lang w:val="uk-UA" w:eastAsia="ja-JP"/>
        </w:rPr>
      </w:pPr>
      <w:r w:rsidRPr="00795E73">
        <w:rPr>
          <w:rFonts w:ascii="Times New Roman" w:eastAsia="MS Mincho" w:hAnsi="Times New Roman"/>
          <w:i/>
          <w:sz w:val="28"/>
          <w:szCs w:val="28"/>
          <w:u w:val="single"/>
          <w:lang w:val="uk-UA" w:eastAsia="ja-JP"/>
        </w:rPr>
        <w:t>«</w:t>
      </w:r>
      <w:r w:rsidR="00E365F0">
        <w:rPr>
          <w:rFonts w:ascii="Times New Roman" w:eastAsia="MS Mincho" w:hAnsi="Times New Roman"/>
          <w:i/>
          <w:sz w:val="28"/>
          <w:szCs w:val="28"/>
          <w:u w:val="single"/>
          <w:lang w:val="uk-UA" w:eastAsia="ja-JP"/>
        </w:rPr>
        <w:t>30</w:t>
      </w:r>
      <w:r w:rsidRPr="00795E73">
        <w:rPr>
          <w:rFonts w:ascii="Times New Roman" w:eastAsia="MS Mincho" w:hAnsi="Times New Roman"/>
          <w:i/>
          <w:sz w:val="28"/>
          <w:szCs w:val="28"/>
          <w:u w:val="single"/>
          <w:lang w:val="uk-UA" w:eastAsia="ja-JP"/>
        </w:rPr>
        <w:t>» травня 2018 р.</w:t>
      </w:r>
      <w:r w:rsidRPr="00795E73">
        <w:rPr>
          <w:rFonts w:ascii="Times New Roman" w:eastAsia="MS Mincho" w:hAnsi="Times New Roman"/>
          <w:sz w:val="28"/>
          <w:szCs w:val="28"/>
          <w:u w:val="single"/>
          <w:lang w:val="uk-UA" w:eastAsia="ja-JP"/>
        </w:rPr>
        <w:t xml:space="preserve"> </w:t>
      </w:r>
      <w:r w:rsidRPr="00795E73">
        <w:rPr>
          <w:rFonts w:ascii="Times New Roman" w:eastAsia="MS Mincho" w:hAnsi="Times New Roman"/>
          <w:sz w:val="28"/>
          <w:szCs w:val="28"/>
          <w:lang w:val="uk-UA" w:eastAsia="ja-JP"/>
        </w:rPr>
        <w:t xml:space="preserve">                       </w:t>
      </w:r>
      <w:r w:rsidRPr="00795E73">
        <w:rPr>
          <w:rFonts w:ascii="Times New Roman" w:eastAsia="MS Mincho" w:hAnsi="Times New Roman"/>
          <w:sz w:val="28"/>
          <w:szCs w:val="28"/>
          <w:lang w:val="ru-RU" w:eastAsia="ja-JP"/>
        </w:rPr>
        <w:t xml:space="preserve"> </w:t>
      </w:r>
      <w:r w:rsidRPr="00795E73">
        <w:rPr>
          <w:rFonts w:ascii="Times New Roman" w:eastAsia="MS Mincho" w:hAnsi="Times New Roman"/>
          <w:sz w:val="28"/>
          <w:szCs w:val="28"/>
          <w:lang w:val="uk-UA" w:eastAsia="ja-JP"/>
        </w:rPr>
        <w:t xml:space="preserve">  Марківка                                              №</w:t>
      </w:r>
      <w:r w:rsidR="00E365F0">
        <w:rPr>
          <w:rFonts w:ascii="Times New Roman" w:eastAsia="MS Mincho" w:hAnsi="Times New Roman"/>
          <w:sz w:val="28"/>
          <w:szCs w:val="28"/>
          <w:lang w:val="uk-UA" w:eastAsia="ja-JP"/>
        </w:rPr>
        <w:t xml:space="preserve"> </w:t>
      </w:r>
      <w:r w:rsidR="00E365F0">
        <w:rPr>
          <w:rFonts w:ascii="Times New Roman" w:eastAsia="MS Mincho" w:hAnsi="Times New Roman"/>
          <w:i/>
          <w:sz w:val="28"/>
          <w:szCs w:val="28"/>
          <w:u w:val="single"/>
          <w:lang w:val="uk-UA" w:eastAsia="ja-JP"/>
        </w:rPr>
        <w:t>171</w:t>
      </w:r>
    </w:p>
    <w:p w:rsidR="006C3C26" w:rsidRPr="00EF7BBA" w:rsidRDefault="006C3C26" w:rsidP="008B6D4C">
      <w:pPr>
        <w:spacing w:after="0" w:line="240" w:lineRule="auto"/>
        <w:rPr>
          <w:rFonts w:ascii="Times New Roman" w:hAnsi="Times New Roman"/>
          <w:sz w:val="28"/>
          <w:szCs w:val="28"/>
          <w:lang w:val="uk-UA"/>
        </w:rPr>
      </w:pPr>
    </w:p>
    <w:p w:rsidR="006C3C26" w:rsidRDefault="006C3C26" w:rsidP="008B6D4C">
      <w:pPr>
        <w:spacing w:after="0" w:line="240" w:lineRule="auto"/>
        <w:jc w:val="both"/>
        <w:rPr>
          <w:rFonts w:ascii="Times New Roman" w:hAnsi="Times New Roman"/>
          <w:sz w:val="28"/>
          <w:szCs w:val="28"/>
          <w:lang w:val="uk-UA"/>
        </w:rPr>
      </w:pPr>
      <w:r w:rsidRPr="00EF7BBA">
        <w:rPr>
          <w:rFonts w:ascii="Times New Roman" w:hAnsi="Times New Roman"/>
          <w:sz w:val="28"/>
          <w:szCs w:val="28"/>
          <w:lang w:val="uk-UA"/>
        </w:rPr>
        <w:t xml:space="preserve">Про </w:t>
      </w:r>
      <w:r>
        <w:rPr>
          <w:rFonts w:ascii="Times New Roman" w:hAnsi="Times New Roman"/>
          <w:sz w:val="28"/>
          <w:szCs w:val="28"/>
          <w:lang w:val="uk-UA"/>
        </w:rPr>
        <w:t xml:space="preserve">аналіз діяльності </w:t>
      </w:r>
    </w:p>
    <w:p w:rsidR="006C3C26" w:rsidRPr="00BC5FB1" w:rsidRDefault="006C3C26" w:rsidP="008B6D4C">
      <w:pPr>
        <w:spacing w:after="0" w:line="240" w:lineRule="auto"/>
        <w:jc w:val="both"/>
        <w:rPr>
          <w:rFonts w:ascii="Times New Roman" w:hAnsi="Times New Roman"/>
          <w:sz w:val="28"/>
          <w:szCs w:val="28"/>
          <w:lang w:val="uk-UA"/>
        </w:rPr>
      </w:pPr>
      <w:r>
        <w:rPr>
          <w:rFonts w:ascii="Times New Roman" w:hAnsi="Times New Roman"/>
          <w:sz w:val="28"/>
          <w:szCs w:val="28"/>
          <w:lang w:val="uk-UA"/>
        </w:rPr>
        <w:t>райдержадміністрації за 2017 рік</w:t>
      </w:r>
    </w:p>
    <w:p w:rsidR="006C3C26" w:rsidRPr="00C226BE" w:rsidRDefault="006C3C26" w:rsidP="008B6D4C">
      <w:pPr>
        <w:spacing w:after="0" w:line="240" w:lineRule="auto"/>
        <w:ind w:firstLine="708"/>
        <w:jc w:val="both"/>
        <w:rPr>
          <w:rFonts w:ascii="Times New Roman" w:hAnsi="Times New Roman"/>
          <w:sz w:val="28"/>
          <w:szCs w:val="28"/>
          <w:lang w:val="uk-UA"/>
        </w:rPr>
      </w:pPr>
    </w:p>
    <w:p w:rsidR="006C3C26" w:rsidRPr="00D70F47" w:rsidRDefault="006C3C26" w:rsidP="008B6D4C">
      <w:pPr>
        <w:pStyle w:val="a5"/>
        <w:ind w:firstLine="709"/>
        <w:jc w:val="both"/>
        <w:rPr>
          <w:rFonts w:ascii="Times New Roman" w:hAnsi="Times New Roman"/>
          <w:sz w:val="28"/>
          <w:szCs w:val="28"/>
          <w:lang w:val="uk-UA"/>
        </w:rPr>
      </w:pPr>
      <w:r w:rsidRPr="00E07361">
        <w:rPr>
          <w:rFonts w:ascii="Times New Roman" w:hAnsi="Times New Roman"/>
          <w:sz w:val="28"/>
          <w:szCs w:val="28"/>
          <w:lang w:val="uk-UA"/>
        </w:rPr>
        <w:t>Оцінка результатів діяльності райдержадміністрацій та виконкомів міських рад міст обласного значення Луганської області за 2017 рік, яка проведена Департаментом економічного розвитку, торгівлі та туризму облдержадміністрації відповідно до розпорядження голови обласної державної адміністрації – керівника обласної військово-цивільної адміністрації від 25.12.2015 № 650 (зі змінами від 17.10.2017 № 747)</w:t>
      </w:r>
      <w:r>
        <w:rPr>
          <w:rFonts w:ascii="Times New Roman" w:hAnsi="Times New Roman"/>
          <w:sz w:val="28"/>
          <w:szCs w:val="28"/>
          <w:lang w:val="uk-UA"/>
        </w:rPr>
        <w:t>,</w:t>
      </w:r>
      <w:r w:rsidRPr="00E07361">
        <w:rPr>
          <w:rFonts w:ascii="Times New Roman" w:hAnsi="Times New Roman"/>
          <w:sz w:val="28"/>
          <w:szCs w:val="28"/>
          <w:lang w:val="uk-UA"/>
        </w:rPr>
        <w:t xml:space="preserve"> показала, що за підсумками роботи за 2017 рік</w:t>
      </w:r>
      <w:r>
        <w:rPr>
          <w:rFonts w:ascii="Times New Roman" w:hAnsi="Times New Roman"/>
          <w:sz w:val="28"/>
          <w:szCs w:val="28"/>
          <w:lang w:val="uk-UA"/>
        </w:rPr>
        <w:t xml:space="preserve">, </w:t>
      </w:r>
      <w:proofErr w:type="spellStart"/>
      <w:r w:rsidRPr="00E07361">
        <w:rPr>
          <w:rFonts w:ascii="Times New Roman" w:hAnsi="Times New Roman"/>
          <w:sz w:val="28"/>
          <w:szCs w:val="28"/>
          <w:lang w:val="uk-UA"/>
        </w:rPr>
        <w:t>Марківський</w:t>
      </w:r>
      <w:proofErr w:type="spellEnd"/>
      <w:r w:rsidRPr="00E07361">
        <w:rPr>
          <w:rFonts w:ascii="Times New Roman" w:hAnsi="Times New Roman"/>
          <w:sz w:val="28"/>
          <w:szCs w:val="28"/>
          <w:lang w:val="uk-UA"/>
        </w:rPr>
        <w:t xml:space="preserve"> район посів 4 місце серед районів Луганської області.</w:t>
      </w:r>
    </w:p>
    <w:p w:rsidR="006C3C26" w:rsidRPr="00D70F47" w:rsidRDefault="006C3C26" w:rsidP="008B6D4C">
      <w:pPr>
        <w:pStyle w:val="a5"/>
        <w:ind w:firstLine="709"/>
        <w:jc w:val="both"/>
        <w:rPr>
          <w:rFonts w:ascii="Times New Roman" w:hAnsi="Times New Roman"/>
          <w:sz w:val="28"/>
          <w:szCs w:val="28"/>
          <w:lang w:val="uk-UA"/>
        </w:rPr>
      </w:pPr>
      <w:r w:rsidRPr="00D70F47">
        <w:rPr>
          <w:rFonts w:ascii="Times New Roman" w:hAnsi="Times New Roman"/>
          <w:sz w:val="28"/>
          <w:szCs w:val="28"/>
          <w:lang w:val="uk-UA"/>
        </w:rPr>
        <w:t>Аналізуючи рейтингові показники результатів виявлено ряд негативних показників, що впливають на р</w:t>
      </w:r>
      <w:r>
        <w:rPr>
          <w:rFonts w:ascii="Times New Roman" w:hAnsi="Times New Roman"/>
          <w:sz w:val="28"/>
          <w:szCs w:val="28"/>
          <w:lang w:val="uk-UA"/>
        </w:rPr>
        <w:t>ейтингову оцінку району, а саме</w:t>
      </w:r>
      <w:r w:rsidRPr="00D70F47">
        <w:rPr>
          <w:rFonts w:ascii="Times New Roman" w:hAnsi="Times New Roman"/>
          <w:sz w:val="28"/>
          <w:szCs w:val="28"/>
          <w:lang w:val="uk-UA"/>
        </w:rPr>
        <w:t>: темп зростання (зменшення) в сільськогосподарсь</w:t>
      </w:r>
      <w:r>
        <w:rPr>
          <w:rFonts w:ascii="Times New Roman" w:hAnsi="Times New Roman"/>
          <w:sz w:val="28"/>
          <w:szCs w:val="28"/>
          <w:lang w:val="uk-UA"/>
        </w:rPr>
        <w:t>ких підприємствах поголів’я ВРХ;</w:t>
      </w:r>
      <w:r w:rsidRPr="00D70F47">
        <w:rPr>
          <w:rFonts w:ascii="Times New Roman" w:hAnsi="Times New Roman"/>
          <w:sz w:val="28"/>
          <w:szCs w:val="28"/>
          <w:lang w:val="uk-UA"/>
        </w:rPr>
        <w:t xml:space="preserve"> темп зростання (зменшення) в сільськогосподарськи</w:t>
      </w:r>
      <w:r>
        <w:rPr>
          <w:rFonts w:ascii="Times New Roman" w:hAnsi="Times New Roman"/>
          <w:sz w:val="28"/>
          <w:szCs w:val="28"/>
          <w:lang w:val="uk-UA"/>
        </w:rPr>
        <w:t>х підприємствах поголів’я корів;</w:t>
      </w:r>
      <w:r w:rsidRPr="00D70F47">
        <w:rPr>
          <w:rFonts w:ascii="Times New Roman" w:hAnsi="Times New Roman"/>
          <w:sz w:val="28"/>
          <w:szCs w:val="28"/>
          <w:lang w:val="uk-UA"/>
        </w:rPr>
        <w:t xml:space="preserve"> темп зростання (зменшення) в сільськогосподарських підприємствах поголів’я свиней</w:t>
      </w:r>
      <w:r>
        <w:rPr>
          <w:rFonts w:ascii="Times New Roman" w:hAnsi="Times New Roman"/>
          <w:sz w:val="28"/>
          <w:szCs w:val="28"/>
          <w:lang w:val="uk-UA"/>
        </w:rPr>
        <w:t>;</w:t>
      </w:r>
      <w:r w:rsidRPr="00D70F47">
        <w:rPr>
          <w:rFonts w:ascii="Times New Roman" w:hAnsi="Times New Roman"/>
          <w:sz w:val="28"/>
          <w:szCs w:val="28"/>
          <w:lang w:val="uk-UA"/>
        </w:rPr>
        <w:t xml:space="preserve"> обсяги виконання будівельних робіт у роз</w:t>
      </w:r>
      <w:r>
        <w:rPr>
          <w:rFonts w:ascii="Times New Roman" w:hAnsi="Times New Roman"/>
          <w:sz w:val="28"/>
          <w:szCs w:val="28"/>
          <w:lang w:val="uk-UA"/>
        </w:rPr>
        <w:t>рахунку на одну особу населення;</w:t>
      </w:r>
      <w:r w:rsidRPr="00D70F47">
        <w:rPr>
          <w:rFonts w:ascii="Times New Roman" w:hAnsi="Times New Roman"/>
          <w:sz w:val="28"/>
          <w:szCs w:val="28"/>
          <w:lang w:val="uk-UA"/>
        </w:rPr>
        <w:t xml:space="preserve"> темп зростання (зменшення) обсягу іноземних інвестиц</w:t>
      </w:r>
      <w:r>
        <w:rPr>
          <w:rFonts w:ascii="Times New Roman" w:hAnsi="Times New Roman"/>
          <w:sz w:val="28"/>
          <w:szCs w:val="28"/>
          <w:lang w:val="uk-UA"/>
        </w:rPr>
        <w:t xml:space="preserve">ій; </w:t>
      </w:r>
      <w:r w:rsidRPr="00D70F47">
        <w:rPr>
          <w:rFonts w:ascii="Times New Roman" w:hAnsi="Times New Roman"/>
          <w:sz w:val="28"/>
          <w:szCs w:val="28"/>
          <w:lang w:val="uk-UA"/>
        </w:rPr>
        <w:t>середньомісячна заробітна плата штатних працівників</w:t>
      </w:r>
      <w:r>
        <w:rPr>
          <w:rFonts w:ascii="Times New Roman" w:hAnsi="Times New Roman"/>
          <w:sz w:val="28"/>
          <w:szCs w:val="28"/>
          <w:lang w:val="uk-UA"/>
        </w:rPr>
        <w:t>;</w:t>
      </w:r>
      <w:r w:rsidRPr="00D70F47">
        <w:rPr>
          <w:rFonts w:ascii="Times New Roman" w:hAnsi="Times New Roman"/>
          <w:sz w:val="28"/>
          <w:szCs w:val="28"/>
          <w:lang w:val="uk-UA"/>
        </w:rPr>
        <w:t xml:space="preserve"> рівень охоплення соціальними послугами осіб, які перебувають у складних життєвих обставинах, територіальними центрами соціального обслуговування</w:t>
      </w:r>
      <w:r>
        <w:rPr>
          <w:rFonts w:ascii="Times New Roman" w:hAnsi="Times New Roman"/>
          <w:sz w:val="28"/>
          <w:szCs w:val="28"/>
          <w:lang w:val="uk-UA"/>
        </w:rPr>
        <w:t>;</w:t>
      </w:r>
      <w:r w:rsidRPr="00D70F47">
        <w:rPr>
          <w:rFonts w:ascii="Times New Roman" w:hAnsi="Times New Roman"/>
          <w:sz w:val="28"/>
          <w:szCs w:val="28"/>
          <w:lang w:val="uk-UA"/>
        </w:rPr>
        <w:t xml:space="preserve"> темп зростання (зниження) обсягів поточного ремонту до</w:t>
      </w:r>
      <w:r>
        <w:rPr>
          <w:rFonts w:ascii="Times New Roman" w:hAnsi="Times New Roman"/>
          <w:sz w:val="28"/>
          <w:szCs w:val="28"/>
          <w:lang w:val="uk-UA"/>
        </w:rPr>
        <w:t>ріг та вулиць населених пунктів;</w:t>
      </w:r>
      <w:r w:rsidRPr="00D70F47">
        <w:rPr>
          <w:rFonts w:ascii="Times New Roman" w:hAnsi="Times New Roman"/>
          <w:sz w:val="28"/>
          <w:szCs w:val="28"/>
          <w:lang w:val="uk-UA"/>
        </w:rPr>
        <w:t xml:space="preserve"> темп зростання (зниження) обсягів будівництва, реконструкції та капітального  ремонту до</w:t>
      </w:r>
      <w:r>
        <w:rPr>
          <w:rFonts w:ascii="Times New Roman" w:hAnsi="Times New Roman"/>
          <w:sz w:val="28"/>
          <w:szCs w:val="28"/>
          <w:lang w:val="uk-UA"/>
        </w:rPr>
        <w:t>ріг та вулиць населених пунктів;</w:t>
      </w:r>
      <w:r w:rsidRPr="00D70F47">
        <w:rPr>
          <w:rFonts w:ascii="Times New Roman" w:hAnsi="Times New Roman"/>
          <w:sz w:val="28"/>
          <w:szCs w:val="28"/>
          <w:lang w:val="uk-UA"/>
        </w:rPr>
        <w:t xml:space="preserve"> ут</w:t>
      </w:r>
      <w:r>
        <w:rPr>
          <w:rFonts w:ascii="Times New Roman" w:hAnsi="Times New Roman"/>
          <w:sz w:val="28"/>
          <w:szCs w:val="28"/>
          <w:lang w:val="uk-UA"/>
        </w:rPr>
        <w:t>ворення несанкціонованих звалищ;</w:t>
      </w:r>
      <w:r w:rsidRPr="00D70F47">
        <w:rPr>
          <w:rFonts w:ascii="Times New Roman" w:hAnsi="Times New Roman"/>
          <w:sz w:val="28"/>
          <w:szCs w:val="28"/>
          <w:lang w:val="uk-UA"/>
        </w:rPr>
        <w:t xml:space="preserve"> забезпечення </w:t>
      </w:r>
      <w:proofErr w:type="spellStart"/>
      <w:r w:rsidRPr="00D70F47">
        <w:rPr>
          <w:rFonts w:ascii="Times New Roman" w:hAnsi="Times New Roman"/>
          <w:sz w:val="28"/>
          <w:szCs w:val="28"/>
          <w:lang w:val="uk-UA"/>
        </w:rPr>
        <w:t>безбар’єрного</w:t>
      </w:r>
      <w:proofErr w:type="spellEnd"/>
      <w:r w:rsidRPr="00D70F47">
        <w:rPr>
          <w:rFonts w:ascii="Times New Roman" w:hAnsi="Times New Roman"/>
          <w:sz w:val="28"/>
          <w:szCs w:val="28"/>
          <w:lang w:val="uk-UA"/>
        </w:rPr>
        <w:t xml:space="preserve"> доступу осіб з інвалідністю та інших мало мобільних груп населення</w:t>
      </w:r>
      <w:r>
        <w:rPr>
          <w:rFonts w:ascii="Times New Roman" w:hAnsi="Times New Roman"/>
          <w:sz w:val="28"/>
          <w:szCs w:val="28"/>
          <w:lang w:val="uk-UA"/>
        </w:rPr>
        <w:t xml:space="preserve"> до об’єктів фізичного оточення;</w:t>
      </w:r>
      <w:r w:rsidRPr="00D70F47">
        <w:rPr>
          <w:rFonts w:ascii="Times New Roman" w:hAnsi="Times New Roman"/>
          <w:sz w:val="28"/>
          <w:szCs w:val="28"/>
          <w:lang w:val="uk-UA"/>
        </w:rPr>
        <w:t xml:space="preserve"> частка домогосподарств,</w:t>
      </w:r>
      <w:r>
        <w:rPr>
          <w:rFonts w:ascii="Times New Roman" w:hAnsi="Times New Roman"/>
          <w:sz w:val="28"/>
          <w:szCs w:val="28"/>
          <w:lang w:val="uk-UA"/>
        </w:rPr>
        <w:t xml:space="preserve"> </w:t>
      </w:r>
      <w:r w:rsidRPr="00D70F47">
        <w:rPr>
          <w:rFonts w:ascii="Times New Roman" w:hAnsi="Times New Roman"/>
          <w:sz w:val="28"/>
          <w:szCs w:val="28"/>
          <w:lang w:val="uk-UA"/>
        </w:rPr>
        <w:t>які уклали кредитні договори в рамках механізмів підтримки заходів з енергоефективності в житловому секторі за раху</w:t>
      </w:r>
      <w:r>
        <w:rPr>
          <w:rFonts w:ascii="Times New Roman" w:hAnsi="Times New Roman"/>
          <w:sz w:val="28"/>
          <w:szCs w:val="28"/>
          <w:lang w:val="uk-UA"/>
        </w:rPr>
        <w:t>нок коштів державного бюджету (</w:t>
      </w:r>
      <w:r w:rsidRPr="00D70F47">
        <w:rPr>
          <w:rFonts w:ascii="Times New Roman" w:hAnsi="Times New Roman"/>
          <w:sz w:val="28"/>
          <w:szCs w:val="28"/>
          <w:lang w:val="uk-UA"/>
        </w:rPr>
        <w:t xml:space="preserve">у тому числі із </w:t>
      </w:r>
      <w:proofErr w:type="spellStart"/>
      <w:r w:rsidRPr="00D70F47">
        <w:rPr>
          <w:rFonts w:ascii="Times New Roman" w:hAnsi="Times New Roman"/>
          <w:sz w:val="28"/>
          <w:szCs w:val="28"/>
          <w:lang w:val="uk-UA"/>
        </w:rPr>
        <w:t>співфінанс</w:t>
      </w:r>
      <w:r>
        <w:rPr>
          <w:rFonts w:ascii="Times New Roman" w:hAnsi="Times New Roman"/>
          <w:sz w:val="28"/>
          <w:szCs w:val="28"/>
          <w:lang w:val="uk-UA"/>
        </w:rPr>
        <w:t>уванням</w:t>
      </w:r>
      <w:proofErr w:type="spellEnd"/>
      <w:r>
        <w:rPr>
          <w:rFonts w:ascii="Times New Roman" w:hAnsi="Times New Roman"/>
          <w:sz w:val="28"/>
          <w:szCs w:val="28"/>
          <w:lang w:val="uk-UA"/>
        </w:rPr>
        <w:t xml:space="preserve"> із місцевих бюджетів);</w:t>
      </w:r>
      <w:r w:rsidRPr="00D70F47">
        <w:rPr>
          <w:rFonts w:ascii="Times New Roman" w:hAnsi="Times New Roman"/>
          <w:sz w:val="28"/>
          <w:szCs w:val="28"/>
          <w:lang w:val="uk-UA"/>
        </w:rPr>
        <w:t xml:space="preserve"> охоплення дітей дошк</w:t>
      </w:r>
      <w:r>
        <w:rPr>
          <w:rFonts w:ascii="Times New Roman" w:hAnsi="Times New Roman"/>
          <w:sz w:val="28"/>
          <w:szCs w:val="28"/>
          <w:lang w:val="uk-UA"/>
        </w:rPr>
        <w:t>ільного віку дошкільною освітою;</w:t>
      </w:r>
      <w:r w:rsidRPr="00D70F47">
        <w:rPr>
          <w:rFonts w:ascii="Times New Roman" w:hAnsi="Times New Roman"/>
          <w:sz w:val="28"/>
          <w:szCs w:val="28"/>
          <w:lang w:val="uk-UA"/>
        </w:rPr>
        <w:t xml:space="preserve"> середній рівень наповнюваності </w:t>
      </w:r>
      <w:r>
        <w:rPr>
          <w:rFonts w:ascii="Times New Roman" w:hAnsi="Times New Roman"/>
          <w:sz w:val="28"/>
          <w:szCs w:val="28"/>
          <w:lang w:val="uk-UA"/>
        </w:rPr>
        <w:t>загальноосвітніх шкіл;</w:t>
      </w:r>
      <w:r w:rsidRPr="00D70F47">
        <w:rPr>
          <w:rFonts w:ascii="Times New Roman" w:hAnsi="Times New Roman"/>
          <w:sz w:val="28"/>
          <w:szCs w:val="28"/>
          <w:lang w:val="uk-UA"/>
        </w:rPr>
        <w:t xml:space="preserve"> охоплення населенн</w:t>
      </w:r>
      <w:r>
        <w:rPr>
          <w:rFonts w:ascii="Times New Roman" w:hAnsi="Times New Roman"/>
          <w:sz w:val="28"/>
          <w:szCs w:val="28"/>
          <w:lang w:val="uk-UA"/>
        </w:rPr>
        <w:t>я флюорографічними обстеженнями;</w:t>
      </w:r>
      <w:r w:rsidRPr="00D70F47">
        <w:rPr>
          <w:rFonts w:ascii="Times New Roman" w:hAnsi="Times New Roman"/>
          <w:sz w:val="28"/>
          <w:szCs w:val="28"/>
          <w:lang w:val="uk-UA"/>
        </w:rPr>
        <w:t xml:space="preserve"> частка відвідувачів бібліотек до загальної кількості населення.</w:t>
      </w:r>
    </w:p>
    <w:p w:rsidR="006C3C26" w:rsidRDefault="006C3C26" w:rsidP="008B6D4C">
      <w:pPr>
        <w:pStyle w:val="a5"/>
        <w:ind w:firstLine="709"/>
        <w:jc w:val="both"/>
        <w:rPr>
          <w:rFonts w:ascii="Times New Roman" w:hAnsi="Times New Roman"/>
          <w:sz w:val="28"/>
          <w:szCs w:val="28"/>
          <w:lang w:val="uk-UA"/>
        </w:rPr>
      </w:pPr>
      <w:r w:rsidRPr="00D70F47">
        <w:rPr>
          <w:rFonts w:ascii="Times New Roman" w:hAnsi="Times New Roman"/>
          <w:sz w:val="28"/>
          <w:szCs w:val="28"/>
          <w:lang w:val="uk-UA"/>
        </w:rPr>
        <w:lastRenderedPageBreak/>
        <w:t>Ряд позитивних показників, що впливають на рейтингову оцінку району: обсяг реалізованої промисло</w:t>
      </w:r>
      <w:r>
        <w:rPr>
          <w:rFonts w:ascii="Times New Roman" w:hAnsi="Times New Roman"/>
          <w:sz w:val="28"/>
          <w:szCs w:val="28"/>
          <w:lang w:val="uk-UA"/>
        </w:rPr>
        <w:t>вої продукції на душу населення;</w:t>
      </w:r>
      <w:r w:rsidRPr="00D70F47">
        <w:rPr>
          <w:rFonts w:ascii="Times New Roman" w:hAnsi="Times New Roman"/>
          <w:sz w:val="28"/>
          <w:szCs w:val="28"/>
          <w:lang w:val="uk-UA"/>
        </w:rPr>
        <w:t xml:space="preserve"> виробництво </w:t>
      </w:r>
      <w:r>
        <w:rPr>
          <w:rFonts w:ascii="Times New Roman" w:hAnsi="Times New Roman"/>
          <w:sz w:val="28"/>
          <w:szCs w:val="28"/>
          <w:lang w:val="uk-UA"/>
        </w:rPr>
        <w:t>зернових і зернобобових культур;</w:t>
      </w:r>
      <w:r w:rsidRPr="00D70F47">
        <w:rPr>
          <w:rFonts w:ascii="Times New Roman" w:hAnsi="Times New Roman"/>
          <w:sz w:val="28"/>
          <w:szCs w:val="28"/>
          <w:lang w:val="uk-UA"/>
        </w:rPr>
        <w:t xml:space="preserve"> обсяг залучених коштів міжнародн</w:t>
      </w:r>
      <w:r>
        <w:rPr>
          <w:rFonts w:ascii="Times New Roman" w:hAnsi="Times New Roman"/>
          <w:sz w:val="28"/>
          <w:szCs w:val="28"/>
          <w:lang w:val="uk-UA"/>
        </w:rPr>
        <w:t xml:space="preserve">их організацій щодо реалізації </w:t>
      </w:r>
      <w:r w:rsidRPr="00D70F47">
        <w:rPr>
          <w:rFonts w:ascii="Times New Roman" w:hAnsi="Times New Roman"/>
          <w:sz w:val="28"/>
          <w:szCs w:val="28"/>
          <w:lang w:val="uk-UA"/>
        </w:rPr>
        <w:t xml:space="preserve">проектів розвитку </w:t>
      </w:r>
      <w:r>
        <w:rPr>
          <w:rFonts w:ascii="Times New Roman" w:hAnsi="Times New Roman"/>
          <w:sz w:val="28"/>
          <w:szCs w:val="28"/>
          <w:lang w:val="uk-UA"/>
        </w:rPr>
        <w:t>територій; обсяг капітальних інвестицій;</w:t>
      </w:r>
      <w:r w:rsidRPr="00D70F47">
        <w:rPr>
          <w:rFonts w:ascii="Times New Roman" w:hAnsi="Times New Roman"/>
          <w:sz w:val="28"/>
          <w:szCs w:val="28"/>
          <w:lang w:val="uk-UA"/>
        </w:rPr>
        <w:t xml:space="preserve"> темп зростання (зменш</w:t>
      </w:r>
      <w:r>
        <w:rPr>
          <w:rFonts w:ascii="Times New Roman" w:hAnsi="Times New Roman"/>
          <w:sz w:val="28"/>
          <w:szCs w:val="28"/>
          <w:lang w:val="uk-UA"/>
        </w:rPr>
        <w:t>ення) доходів місцевих бюджетів;</w:t>
      </w:r>
      <w:r w:rsidRPr="00D70F47">
        <w:rPr>
          <w:rFonts w:ascii="Times New Roman" w:hAnsi="Times New Roman"/>
          <w:sz w:val="28"/>
          <w:szCs w:val="28"/>
          <w:lang w:val="uk-UA"/>
        </w:rPr>
        <w:t xml:space="preserve"> доходи місцевих бюджетів, у розрахунку на одну особу</w:t>
      </w:r>
      <w:r>
        <w:rPr>
          <w:rFonts w:ascii="Times New Roman" w:hAnsi="Times New Roman"/>
          <w:sz w:val="28"/>
          <w:szCs w:val="28"/>
          <w:lang w:val="uk-UA"/>
        </w:rPr>
        <w:t>;</w:t>
      </w:r>
      <w:r w:rsidRPr="00D70F47">
        <w:rPr>
          <w:rFonts w:ascii="Times New Roman" w:hAnsi="Times New Roman"/>
          <w:sz w:val="28"/>
          <w:szCs w:val="28"/>
          <w:lang w:val="uk-UA"/>
        </w:rPr>
        <w:t xml:space="preserve"> капітальні видатки місцевих бюджетів</w:t>
      </w:r>
      <w:r>
        <w:rPr>
          <w:rFonts w:ascii="Times New Roman" w:hAnsi="Times New Roman"/>
          <w:sz w:val="28"/>
          <w:szCs w:val="28"/>
          <w:lang w:val="uk-UA"/>
        </w:rPr>
        <w:t>;</w:t>
      </w:r>
      <w:r w:rsidRPr="00D70F47">
        <w:rPr>
          <w:rFonts w:ascii="Times New Roman" w:hAnsi="Times New Roman"/>
          <w:sz w:val="28"/>
          <w:szCs w:val="28"/>
          <w:lang w:val="uk-UA"/>
        </w:rPr>
        <w:t xml:space="preserve"> темп зростання (зменшення) податкового боргу за грошовими зобов’язаннями платників податків</w:t>
      </w:r>
      <w:r>
        <w:rPr>
          <w:rFonts w:ascii="Times New Roman" w:hAnsi="Times New Roman"/>
          <w:sz w:val="28"/>
          <w:szCs w:val="28"/>
          <w:lang w:val="uk-UA"/>
        </w:rPr>
        <w:t>;</w:t>
      </w:r>
      <w:r w:rsidRPr="00D70F47">
        <w:rPr>
          <w:rFonts w:ascii="Times New Roman" w:hAnsi="Times New Roman"/>
          <w:sz w:val="28"/>
          <w:szCs w:val="28"/>
          <w:lang w:val="uk-UA"/>
        </w:rPr>
        <w:t xml:space="preserve"> темп зростання (зменшення) заборгованості із виплати заробітної плати</w:t>
      </w:r>
      <w:r>
        <w:rPr>
          <w:rFonts w:ascii="Times New Roman" w:hAnsi="Times New Roman"/>
          <w:sz w:val="28"/>
          <w:szCs w:val="28"/>
          <w:lang w:val="uk-UA"/>
        </w:rPr>
        <w:t>;</w:t>
      </w:r>
      <w:r w:rsidRPr="00D70F47">
        <w:rPr>
          <w:rFonts w:ascii="Times New Roman" w:hAnsi="Times New Roman"/>
          <w:sz w:val="28"/>
          <w:szCs w:val="28"/>
          <w:lang w:val="uk-UA"/>
        </w:rPr>
        <w:t xml:space="preserve"> питома вага </w:t>
      </w:r>
      <w:r>
        <w:rPr>
          <w:rFonts w:ascii="Times New Roman" w:hAnsi="Times New Roman"/>
          <w:sz w:val="28"/>
          <w:szCs w:val="28"/>
          <w:lang w:val="uk-UA"/>
        </w:rPr>
        <w:t>дітей та дітей-сиріт, позбавлених батьківського піклування, які виховуються у сімейних формах виховання; рівень охоплення населення централізованим збором твердих побутових відходів.</w:t>
      </w:r>
    </w:p>
    <w:p w:rsidR="006C3C26" w:rsidRPr="00D70F47" w:rsidRDefault="006C3C26" w:rsidP="008B6D4C">
      <w:pPr>
        <w:pStyle w:val="a5"/>
        <w:ind w:firstLine="709"/>
        <w:jc w:val="both"/>
        <w:rPr>
          <w:rFonts w:ascii="Times New Roman" w:hAnsi="Times New Roman"/>
          <w:sz w:val="28"/>
          <w:szCs w:val="28"/>
          <w:lang w:val="uk-UA"/>
        </w:rPr>
      </w:pPr>
      <w:r>
        <w:rPr>
          <w:rFonts w:ascii="Times New Roman" w:hAnsi="Times New Roman"/>
          <w:sz w:val="28"/>
          <w:szCs w:val="28"/>
          <w:lang w:val="uk-UA"/>
        </w:rPr>
        <w:t>Виходячи з вищезазначеного, з метою вирішення актуальних економічних і соціальних проблем, збереження позитивних тенденцій та покращення рейтингових показників в районі, керуючись статтею 6, пунктом 1 статті 17, пунктами 3,4 статті 18, пунктом 5 статті 19, пунктом 1 частини першої  статті 39 та частини першої статті 41 Закону України «Про місцеві державні адміністрації»:</w:t>
      </w:r>
    </w:p>
    <w:p w:rsidR="006C3C26" w:rsidRPr="00795E73" w:rsidRDefault="006C3C26" w:rsidP="008B6D4C">
      <w:pPr>
        <w:pStyle w:val="a5"/>
        <w:ind w:firstLine="709"/>
        <w:jc w:val="both"/>
        <w:rPr>
          <w:sz w:val="28"/>
          <w:szCs w:val="28"/>
          <w:lang w:val="uk-UA"/>
        </w:rPr>
      </w:pPr>
    </w:p>
    <w:p w:rsidR="006C3C26" w:rsidRDefault="006C3C26" w:rsidP="008B6D4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 Визнати задовільною роботу по підвищенню рейтингових показників з наступних напрямів соціально-економічного розвитку району: фінансова самодостатність, відновлювальна енергетика та енергоефективність, доступність та якість послуг у сфері освіти, доступність та якість послуг у сфері охорони здоров’я, доступність та якість послуг у сфері культури і спорту, розвиток малого та середнього підприємництва.</w:t>
      </w:r>
    </w:p>
    <w:p w:rsidR="00795E73" w:rsidRDefault="00795E73" w:rsidP="008B6D4C">
      <w:pPr>
        <w:spacing w:after="0" w:line="240" w:lineRule="auto"/>
        <w:ind w:firstLine="709"/>
        <w:jc w:val="both"/>
        <w:rPr>
          <w:rFonts w:ascii="Times New Roman" w:hAnsi="Times New Roman"/>
          <w:sz w:val="28"/>
          <w:szCs w:val="28"/>
          <w:lang w:val="uk-UA"/>
        </w:rPr>
      </w:pPr>
    </w:p>
    <w:p w:rsidR="006C3C26" w:rsidRDefault="006C3C26" w:rsidP="008B6D4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 Визнати недостатньою роботу по підвищенню рейтингових показників з наступних напрямів соціально-економічного розвитку району: економічна ефективність, інвестиційний розвиток, ефективність ринку праці, соціальний захист та безпека, розвиток інфраструктури та якість довкілля.</w:t>
      </w:r>
    </w:p>
    <w:p w:rsidR="00795E73" w:rsidRDefault="00795E73" w:rsidP="008B6D4C">
      <w:pPr>
        <w:spacing w:after="0" w:line="240" w:lineRule="auto"/>
        <w:ind w:firstLine="709"/>
        <w:jc w:val="both"/>
        <w:rPr>
          <w:rFonts w:ascii="Times New Roman" w:hAnsi="Times New Roman"/>
          <w:sz w:val="28"/>
          <w:szCs w:val="28"/>
          <w:lang w:val="uk-UA"/>
        </w:rPr>
      </w:pPr>
    </w:p>
    <w:p w:rsidR="006C3C26" w:rsidRDefault="006C3C26" w:rsidP="008B6D4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 З метою покращення рейтингових показників соціально-економічного розвитку району провести відповідні заходи:</w:t>
      </w:r>
    </w:p>
    <w:p w:rsidR="006C3C26" w:rsidRDefault="006C3C26" w:rsidP="008B6D4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3.1. Управлінню агропромислового розвитку райдержадміністрації (</w:t>
      </w:r>
      <w:proofErr w:type="spellStart"/>
      <w:r>
        <w:rPr>
          <w:rFonts w:ascii="Times New Roman" w:hAnsi="Times New Roman"/>
          <w:sz w:val="28"/>
          <w:szCs w:val="28"/>
          <w:lang w:val="uk-UA"/>
        </w:rPr>
        <w:t>Каркачов</w:t>
      </w:r>
      <w:proofErr w:type="spellEnd"/>
      <w:r>
        <w:rPr>
          <w:rFonts w:ascii="Times New Roman" w:hAnsi="Times New Roman"/>
          <w:sz w:val="28"/>
          <w:szCs w:val="28"/>
          <w:lang w:val="uk-UA"/>
        </w:rPr>
        <w:t xml:space="preserve"> В.І) щодо зростання в сільськогосподарських підприємствах району поголів’я великої рогатої худоби, поголів’я свиней, виробництва молока.</w:t>
      </w:r>
    </w:p>
    <w:p w:rsidR="006C3C26" w:rsidRDefault="006C3C26" w:rsidP="008B6D4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3.2. Відділу </w:t>
      </w:r>
      <w:r w:rsidRPr="006C39DE">
        <w:rPr>
          <w:rFonts w:ascii="Times New Roman" w:hAnsi="Times New Roman"/>
          <w:sz w:val="28"/>
          <w:szCs w:val="28"/>
          <w:lang w:val="uk-UA"/>
        </w:rPr>
        <w:t xml:space="preserve">містобудування, архітектури, житлово-комунального господарства, будівництва та інфраструктури </w:t>
      </w:r>
      <w:r>
        <w:rPr>
          <w:rFonts w:ascii="Times New Roman" w:hAnsi="Times New Roman"/>
          <w:sz w:val="28"/>
          <w:szCs w:val="28"/>
          <w:lang w:val="uk-UA"/>
        </w:rPr>
        <w:t>райдержадміністрації</w:t>
      </w:r>
      <w:r w:rsidRPr="006C39DE">
        <w:rPr>
          <w:rFonts w:ascii="Times New Roman" w:hAnsi="Times New Roman"/>
          <w:sz w:val="28"/>
          <w:szCs w:val="28"/>
          <w:lang w:val="uk-UA"/>
        </w:rPr>
        <w:t xml:space="preserve"> </w:t>
      </w:r>
      <w:r>
        <w:rPr>
          <w:rFonts w:ascii="Times New Roman" w:hAnsi="Times New Roman"/>
          <w:sz w:val="28"/>
          <w:szCs w:val="28"/>
          <w:lang w:val="uk-UA"/>
        </w:rPr>
        <w:br/>
        <w:t>(</w:t>
      </w:r>
      <w:proofErr w:type="spellStart"/>
      <w:r>
        <w:rPr>
          <w:rFonts w:ascii="Times New Roman" w:hAnsi="Times New Roman"/>
          <w:sz w:val="28"/>
          <w:szCs w:val="28"/>
          <w:lang w:val="uk-UA"/>
        </w:rPr>
        <w:t>Качмарик</w:t>
      </w:r>
      <w:proofErr w:type="spellEnd"/>
      <w:r>
        <w:rPr>
          <w:rFonts w:ascii="Times New Roman" w:hAnsi="Times New Roman"/>
          <w:sz w:val="28"/>
          <w:szCs w:val="28"/>
          <w:lang w:val="uk-UA"/>
        </w:rPr>
        <w:t xml:space="preserve"> Т.Г.) </w:t>
      </w:r>
      <w:r w:rsidRPr="006C39DE">
        <w:rPr>
          <w:rFonts w:ascii="Times New Roman" w:hAnsi="Times New Roman"/>
          <w:sz w:val="28"/>
          <w:szCs w:val="28"/>
          <w:lang w:val="uk-UA"/>
        </w:rPr>
        <w:t>щодо</w:t>
      </w:r>
      <w:r>
        <w:rPr>
          <w:b/>
          <w:sz w:val="28"/>
          <w:szCs w:val="28"/>
          <w:lang w:val="uk-UA"/>
        </w:rPr>
        <w:t xml:space="preserve"> </w:t>
      </w:r>
      <w:r w:rsidRPr="00D70F47">
        <w:rPr>
          <w:rFonts w:ascii="Times New Roman" w:hAnsi="Times New Roman"/>
          <w:sz w:val="28"/>
          <w:szCs w:val="28"/>
          <w:lang w:val="uk-UA"/>
        </w:rPr>
        <w:t>обсягів поточного ремонту доріг та вулиць населених пунктів</w:t>
      </w:r>
      <w:r>
        <w:rPr>
          <w:rFonts w:ascii="Times New Roman" w:hAnsi="Times New Roman"/>
          <w:sz w:val="28"/>
          <w:szCs w:val="28"/>
          <w:lang w:val="uk-UA"/>
        </w:rPr>
        <w:t xml:space="preserve">, </w:t>
      </w:r>
      <w:r w:rsidRPr="00D70F47">
        <w:rPr>
          <w:rFonts w:ascii="Times New Roman" w:hAnsi="Times New Roman"/>
          <w:sz w:val="28"/>
          <w:szCs w:val="28"/>
          <w:lang w:val="uk-UA"/>
        </w:rPr>
        <w:t xml:space="preserve">забезпечення </w:t>
      </w:r>
      <w:proofErr w:type="spellStart"/>
      <w:r w:rsidRPr="00D70F47">
        <w:rPr>
          <w:rFonts w:ascii="Times New Roman" w:hAnsi="Times New Roman"/>
          <w:sz w:val="28"/>
          <w:szCs w:val="28"/>
          <w:lang w:val="uk-UA"/>
        </w:rPr>
        <w:t>безбар’єрного</w:t>
      </w:r>
      <w:proofErr w:type="spellEnd"/>
      <w:r w:rsidRPr="00D70F47">
        <w:rPr>
          <w:rFonts w:ascii="Times New Roman" w:hAnsi="Times New Roman"/>
          <w:sz w:val="28"/>
          <w:szCs w:val="28"/>
          <w:lang w:val="uk-UA"/>
        </w:rPr>
        <w:t xml:space="preserve"> доступу осіб з інвалідністю та інших мало мобільних груп населення до об’єктів фізичного оточення</w:t>
      </w:r>
      <w:r>
        <w:rPr>
          <w:rFonts w:ascii="Times New Roman" w:hAnsi="Times New Roman"/>
          <w:sz w:val="28"/>
          <w:szCs w:val="28"/>
          <w:lang w:val="uk-UA"/>
        </w:rPr>
        <w:t xml:space="preserve"> та зменшити утворення несанкціонованих звалищ сміття.</w:t>
      </w:r>
    </w:p>
    <w:p w:rsidR="006C3C26" w:rsidRDefault="006C3C26" w:rsidP="008B6D4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3.3. Управлінню соціального захисту населення райдержадміністрації (Брюховецький С.О.) щодо підвищення середньомісячного рівня заробітної плати.</w:t>
      </w:r>
    </w:p>
    <w:p w:rsidR="006C3C26" w:rsidRDefault="006C3C26" w:rsidP="008B6D4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3.4. Відділу економічного розвитку і торгівлі райдержадміністрації (Мартинюк Н.М.) щодо збільшення рівня використання коштів державного бюджету на реалізацію проектів розвитку, щодо залучення прямих іноземних інвестицій.</w:t>
      </w:r>
    </w:p>
    <w:p w:rsidR="006C3C26" w:rsidRDefault="006C3C26" w:rsidP="008B6D4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3.5. Відділу культури райдержадміністрації (</w:t>
      </w:r>
      <w:proofErr w:type="spellStart"/>
      <w:r>
        <w:rPr>
          <w:rFonts w:ascii="Times New Roman" w:hAnsi="Times New Roman"/>
          <w:sz w:val="28"/>
          <w:szCs w:val="28"/>
          <w:lang w:val="uk-UA"/>
        </w:rPr>
        <w:t>Богдашко</w:t>
      </w:r>
      <w:proofErr w:type="spellEnd"/>
      <w:r>
        <w:rPr>
          <w:rFonts w:ascii="Times New Roman" w:hAnsi="Times New Roman"/>
          <w:sz w:val="28"/>
          <w:szCs w:val="28"/>
          <w:lang w:val="uk-UA"/>
        </w:rPr>
        <w:t xml:space="preserve"> О.І.) щодо частки відвідувачів бібліотек та частки учасників клубних формувань.</w:t>
      </w:r>
    </w:p>
    <w:p w:rsidR="006C3C26" w:rsidRDefault="006C3C26" w:rsidP="008B6D4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3.6. Територіальному центру надання соціальних послуг (Скиба Н.Г.) щодо рівня охоплення соціальними послугами осіб, які перебувають у складних життєвих обставинах.</w:t>
      </w:r>
      <w:bookmarkStart w:id="0" w:name="_GoBack"/>
      <w:bookmarkEnd w:id="0"/>
    </w:p>
    <w:p w:rsidR="00795E73" w:rsidRDefault="00795E73" w:rsidP="008B6D4C">
      <w:pPr>
        <w:spacing w:after="0" w:line="240" w:lineRule="auto"/>
        <w:ind w:firstLine="709"/>
        <w:jc w:val="both"/>
        <w:rPr>
          <w:rFonts w:ascii="Times New Roman" w:hAnsi="Times New Roman"/>
          <w:sz w:val="28"/>
          <w:szCs w:val="28"/>
          <w:lang w:val="uk-UA"/>
        </w:rPr>
      </w:pPr>
    </w:p>
    <w:p w:rsidR="006C3C26" w:rsidRDefault="006C3C26" w:rsidP="008B6D4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4. Рекомендувати Марківському районному територіальному медичному об’єднанню (Третяк А.М.) організувати роботу по охопленню населення флюорографічним обстеженням.</w:t>
      </w:r>
    </w:p>
    <w:p w:rsidR="00795E73" w:rsidRDefault="00795E73" w:rsidP="008B6D4C">
      <w:pPr>
        <w:spacing w:after="0" w:line="240" w:lineRule="auto"/>
        <w:ind w:firstLine="709"/>
        <w:jc w:val="both"/>
        <w:rPr>
          <w:rFonts w:ascii="Times New Roman" w:hAnsi="Times New Roman"/>
          <w:sz w:val="28"/>
          <w:szCs w:val="28"/>
          <w:lang w:val="uk-UA"/>
        </w:rPr>
      </w:pPr>
    </w:p>
    <w:p w:rsidR="006C3C26" w:rsidRDefault="006C3C26" w:rsidP="008B6D4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5. Начальникам управлінь та відділів районної державної адміністрації, керівникам установ, що функціонують на території району (за згодою) взяти під особистий контроль та відповідальність за виконання показників рейтингової оцінки результатів соціально-економічного розвитку району на постійній основі.</w:t>
      </w:r>
    </w:p>
    <w:p w:rsidR="00795E73" w:rsidRDefault="00795E73" w:rsidP="008B6D4C">
      <w:pPr>
        <w:spacing w:after="0" w:line="240" w:lineRule="auto"/>
        <w:ind w:firstLine="709"/>
        <w:jc w:val="both"/>
        <w:rPr>
          <w:rFonts w:ascii="Times New Roman" w:hAnsi="Times New Roman"/>
          <w:sz w:val="28"/>
          <w:szCs w:val="28"/>
          <w:lang w:val="uk-UA"/>
        </w:rPr>
      </w:pPr>
    </w:p>
    <w:p w:rsidR="006C3C26" w:rsidRDefault="006C3C26" w:rsidP="008B6D4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6. Контроль за виконанням цього розпорядження покласти на першого заступника голови районної державної адміністрації </w:t>
      </w:r>
      <w:proofErr w:type="spellStart"/>
      <w:r>
        <w:rPr>
          <w:rFonts w:ascii="Times New Roman" w:hAnsi="Times New Roman"/>
          <w:sz w:val="28"/>
          <w:szCs w:val="28"/>
          <w:lang w:val="uk-UA"/>
        </w:rPr>
        <w:t>Цовму</w:t>
      </w:r>
      <w:proofErr w:type="spellEnd"/>
      <w:r>
        <w:rPr>
          <w:rFonts w:ascii="Times New Roman" w:hAnsi="Times New Roman"/>
          <w:sz w:val="28"/>
          <w:szCs w:val="28"/>
          <w:lang w:val="uk-UA"/>
        </w:rPr>
        <w:t xml:space="preserve"> О.О.</w:t>
      </w:r>
    </w:p>
    <w:p w:rsidR="006C3C26" w:rsidRPr="00EF7BBA" w:rsidRDefault="006C3C26" w:rsidP="008B6D4C">
      <w:pPr>
        <w:spacing w:after="0" w:line="240" w:lineRule="auto"/>
        <w:ind w:firstLine="708"/>
        <w:rPr>
          <w:rFonts w:ascii="Times New Roman" w:hAnsi="Times New Roman"/>
          <w:sz w:val="28"/>
          <w:szCs w:val="28"/>
          <w:lang w:val="uk-UA"/>
        </w:rPr>
      </w:pPr>
    </w:p>
    <w:p w:rsidR="006C3C26" w:rsidRDefault="006C3C26" w:rsidP="008B6D4C">
      <w:pPr>
        <w:spacing w:after="0" w:line="240" w:lineRule="auto"/>
        <w:jc w:val="both"/>
        <w:rPr>
          <w:rFonts w:ascii="Times New Roman" w:hAnsi="Times New Roman"/>
          <w:sz w:val="28"/>
          <w:szCs w:val="28"/>
          <w:lang w:val="uk-UA"/>
        </w:rPr>
      </w:pPr>
    </w:p>
    <w:p w:rsidR="00795E73" w:rsidRPr="00795E73" w:rsidRDefault="00795E73" w:rsidP="00795E73">
      <w:pPr>
        <w:spacing w:after="0" w:line="0" w:lineRule="atLeast"/>
        <w:rPr>
          <w:rFonts w:ascii="Times New Roman" w:hAnsi="Times New Roman"/>
          <w:sz w:val="28"/>
          <w:szCs w:val="28"/>
          <w:lang w:val="uk-UA"/>
        </w:rPr>
      </w:pPr>
      <w:r w:rsidRPr="00795E73">
        <w:rPr>
          <w:rFonts w:ascii="Times New Roman" w:hAnsi="Times New Roman"/>
          <w:sz w:val="28"/>
          <w:szCs w:val="28"/>
          <w:lang w:val="uk-UA"/>
        </w:rPr>
        <w:t>Голова районної</w:t>
      </w:r>
    </w:p>
    <w:p w:rsidR="00795E73" w:rsidRPr="00795E73" w:rsidRDefault="00795E73" w:rsidP="00795E73">
      <w:pPr>
        <w:spacing w:after="0"/>
        <w:rPr>
          <w:rFonts w:ascii="Times New Roman" w:hAnsi="Times New Roman"/>
          <w:b/>
          <w:sz w:val="28"/>
          <w:lang w:val="ru-RU"/>
        </w:rPr>
      </w:pPr>
      <w:proofErr w:type="spellStart"/>
      <w:r w:rsidRPr="00795E73">
        <w:rPr>
          <w:rFonts w:ascii="Times New Roman" w:hAnsi="Times New Roman"/>
          <w:sz w:val="28"/>
          <w:szCs w:val="28"/>
          <w:lang w:val="ru-RU"/>
        </w:rPr>
        <w:t>державної</w:t>
      </w:r>
      <w:proofErr w:type="spellEnd"/>
      <w:r w:rsidRPr="00795E73">
        <w:rPr>
          <w:rFonts w:ascii="Times New Roman" w:hAnsi="Times New Roman"/>
          <w:sz w:val="28"/>
          <w:szCs w:val="28"/>
          <w:lang w:val="ru-RU"/>
        </w:rPr>
        <w:t xml:space="preserve"> </w:t>
      </w:r>
      <w:proofErr w:type="spellStart"/>
      <w:proofErr w:type="gramStart"/>
      <w:r w:rsidRPr="00795E73">
        <w:rPr>
          <w:rFonts w:ascii="Times New Roman" w:hAnsi="Times New Roman"/>
          <w:sz w:val="28"/>
          <w:szCs w:val="28"/>
          <w:lang w:val="ru-RU"/>
        </w:rPr>
        <w:t>адм</w:t>
      </w:r>
      <w:proofErr w:type="gramEnd"/>
      <w:r w:rsidRPr="00795E73">
        <w:rPr>
          <w:rFonts w:ascii="Times New Roman" w:hAnsi="Times New Roman"/>
          <w:sz w:val="28"/>
          <w:szCs w:val="28"/>
          <w:lang w:val="ru-RU"/>
        </w:rPr>
        <w:t>іністрації</w:t>
      </w:r>
      <w:proofErr w:type="spellEnd"/>
      <w:r w:rsidRPr="00795E73">
        <w:rPr>
          <w:rFonts w:ascii="Times New Roman" w:hAnsi="Times New Roman"/>
          <w:sz w:val="28"/>
          <w:szCs w:val="28"/>
          <w:lang w:val="ru-RU"/>
        </w:rPr>
        <w:t xml:space="preserve">                                                              І. А. Дзюба      </w:t>
      </w:r>
    </w:p>
    <w:p w:rsidR="00795E73" w:rsidRPr="00795E73" w:rsidRDefault="00795E73" w:rsidP="00795E73">
      <w:pPr>
        <w:ind w:firstLine="709"/>
        <w:jc w:val="both"/>
        <w:rPr>
          <w:sz w:val="28"/>
          <w:szCs w:val="28"/>
          <w:lang w:val="ru-RU"/>
        </w:rPr>
      </w:pPr>
    </w:p>
    <w:p w:rsidR="00795E73" w:rsidRPr="00795E73" w:rsidRDefault="00795E73" w:rsidP="008B6D4C">
      <w:pPr>
        <w:spacing w:after="0" w:line="240" w:lineRule="auto"/>
        <w:jc w:val="both"/>
        <w:rPr>
          <w:rFonts w:ascii="Times New Roman" w:hAnsi="Times New Roman"/>
          <w:sz w:val="28"/>
          <w:szCs w:val="28"/>
          <w:lang w:val="ru-RU"/>
        </w:rPr>
      </w:pPr>
    </w:p>
    <w:sectPr w:rsidR="00795E73" w:rsidRPr="00795E73" w:rsidSect="00795E73">
      <w:pgSz w:w="12240" w:h="15840"/>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40C65"/>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BBA"/>
    <w:rsid w:val="00033BD2"/>
    <w:rsid w:val="00041868"/>
    <w:rsid w:val="00066323"/>
    <w:rsid w:val="00082E2B"/>
    <w:rsid w:val="000A031A"/>
    <w:rsid w:val="000D2593"/>
    <w:rsid w:val="00237207"/>
    <w:rsid w:val="00256998"/>
    <w:rsid w:val="00257A61"/>
    <w:rsid w:val="002F7146"/>
    <w:rsid w:val="00312D08"/>
    <w:rsid w:val="003451D8"/>
    <w:rsid w:val="003A3B88"/>
    <w:rsid w:val="003E3BCB"/>
    <w:rsid w:val="00411443"/>
    <w:rsid w:val="004831F0"/>
    <w:rsid w:val="004B1AAD"/>
    <w:rsid w:val="004B7CDF"/>
    <w:rsid w:val="00550FA5"/>
    <w:rsid w:val="00581BAD"/>
    <w:rsid w:val="00644D3A"/>
    <w:rsid w:val="00656E7D"/>
    <w:rsid w:val="006C39DE"/>
    <w:rsid w:val="006C3C26"/>
    <w:rsid w:val="00701F58"/>
    <w:rsid w:val="00733216"/>
    <w:rsid w:val="00795E73"/>
    <w:rsid w:val="007B6E1E"/>
    <w:rsid w:val="008251CB"/>
    <w:rsid w:val="008857B8"/>
    <w:rsid w:val="008B6D4C"/>
    <w:rsid w:val="008E3150"/>
    <w:rsid w:val="009679A1"/>
    <w:rsid w:val="00A06E6E"/>
    <w:rsid w:val="00A10F69"/>
    <w:rsid w:val="00A248BC"/>
    <w:rsid w:val="00A916C8"/>
    <w:rsid w:val="00AB5938"/>
    <w:rsid w:val="00AB5A4F"/>
    <w:rsid w:val="00B715CA"/>
    <w:rsid w:val="00B7404E"/>
    <w:rsid w:val="00B86C5D"/>
    <w:rsid w:val="00BC5FB1"/>
    <w:rsid w:val="00BD7744"/>
    <w:rsid w:val="00BF7767"/>
    <w:rsid w:val="00C226BE"/>
    <w:rsid w:val="00C66C99"/>
    <w:rsid w:val="00D462A6"/>
    <w:rsid w:val="00D70F47"/>
    <w:rsid w:val="00DA0B1B"/>
    <w:rsid w:val="00E07361"/>
    <w:rsid w:val="00E365F0"/>
    <w:rsid w:val="00E504B7"/>
    <w:rsid w:val="00E66194"/>
    <w:rsid w:val="00E709DD"/>
    <w:rsid w:val="00EA18A6"/>
    <w:rsid w:val="00EA23AD"/>
    <w:rsid w:val="00EF7BBA"/>
    <w:rsid w:val="00F44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CDF"/>
    <w:pPr>
      <w:spacing w:after="200" w:line="276" w:lineRule="auto"/>
    </w:pPr>
    <w:rPr>
      <w:sz w:val="22"/>
      <w:szCs w:val="22"/>
      <w:lang w:val="en-US" w:eastAsia="en-US"/>
    </w:rPr>
  </w:style>
  <w:style w:type="paragraph" w:styleId="1">
    <w:name w:val="heading 1"/>
    <w:basedOn w:val="a"/>
    <w:link w:val="10"/>
    <w:uiPriority w:val="99"/>
    <w:qFormat/>
    <w:rsid w:val="00BD7744"/>
    <w:pPr>
      <w:spacing w:before="100" w:beforeAutospacing="1" w:after="100" w:afterAutospacing="1" w:line="240" w:lineRule="auto"/>
      <w:outlineLvl w:val="0"/>
    </w:pPr>
    <w:rPr>
      <w:rFonts w:ascii="Times New Roman" w:hAnsi="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D7744"/>
    <w:rPr>
      <w:rFonts w:ascii="Times New Roman" w:hAnsi="Times New Roman" w:cs="Times New Roman"/>
      <w:b/>
      <w:bCs/>
      <w:kern w:val="36"/>
      <w:sz w:val="48"/>
      <w:szCs w:val="48"/>
      <w:lang w:val="ru-RU" w:eastAsia="ru-RU"/>
    </w:rPr>
  </w:style>
  <w:style w:type="paragraph" w:styleId="a3">
    <w:name w:val="Body Text"/>
    <w:basedOn w:val="a"/>
    <w:link w:val="a4"/>
    <w:uiPriority w:val="99"/>
    <w:rsid w:val="00BD7744"/>
    <w:pPr>
      <w:spacing w:after="0" w:line="240" w:lineRule="auto"/>
    </w:pPr>
    <w:rPr>
      <w:rFonts w:ascii="Times New Roman" w:hAnsi="Times New Roman"/>
      <w:sz w:val="28"/>
      <w:szCs w:val="20"/>
      <w:lang w:val="uk-UA" w:eastAsia="ru-RU"/>
    </w:rPr>
  </w:style>
  <w:style w:type="character" w:customStyle="1" w:styleId="a4">
    <w:name w:val="Основной текст Знак"/>
    <w:link w:val="a3"/>
    <w:uiPriority w:val="99"/>
    <w:locked/>
    <w:rsid w:val="00BD7744"/>
    <w:rPr>
      <w:rFonts w:ascii="Times New Roman" w:hAnsi="Times New Roman" w:cs="Times New Roman"/>
      <w:sz w:val="20"/>
      <w:szCs w:val="20"/>
      <w:lang w:val="uk-UA" w:eastAsia="ru-RU"/>
    </w:rPr>
  </w:style>
  <w:style w:type="paragraph" w:customStyle="1" w:styleId="Default">
    <w:name w:val="Default"/>
    <w:uiPriority w:val="99"/>
    <w:rsid w:val="00701F58"/>
    <w:pPr>
      <w:autoSpaceDE w:val="0"/>
      <w:autoSpaceDN w:val="0"/>
      <w:adjustRightInd w:val="0"/>
    </w:pPr>
    <w:rPr>
      <w:rFonts w:ascii="Times New Roman" w:hAnsi="Times New Roman"/>
      <w:color w:val="000000"/>
      <w:sz w:val="24"/>
      <w:szCs w:val="24"/>
      <w:lang w:val="ru-RU" w:eastAsia="en-US"/>
    </w:rPr>
  </w:style>
  <w:style w:type="paragraph" w:styleId="a5">
    <w:name w:val="No Spacing"/>
    <w:uiPriority w:val="99"/>
    <w:qFormat/>
    <w:rsid w:val="00D70F47"/>
    <w:rPr>
      <w:sz w:val="22"/>
      <w:szCs w:val="22"/>
      <w:lang w:val="en-US" w:eastAsia="en-US"/>
    </w:rPr>
  </w:style>
  <w:style w:type="paragraph" w:styleId="a6">
    <w:name w:val="Balloon Text"/>
    <w:basedOn w:val="a"/>
    <w:link w:val="a7"/>
    <w:uiPriority w:val="99"/>
    <w:semiHidden/>
    <w:unhideWhenUsed/>
    <w:rsid w:val="00795E73"/>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795E7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028180">
      <w:marLeft w:val="0"/>
      <w:marRight w:val="0"/>
      <w:marTop w:val="0"/>
      <w:marBottom w:val="0"/>
      <w:divBdr>
        <w:top w:val="none" w:sz="0" w:space="0" w:color="auto"/>
        <w:left w:val="none" w:sz="0" w:space="0" w:color="auto"/>
        <w:bottom w:val="none" w:sz="0" w:space="0" w:color="auto"/>
        <w:right w:val="none" w:sz="0" w:space="0" w:color="auto"/>
      </w:divBdr>
    </w:div>
    <w:div w:id="13130281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4012</Words>
  <Characters>2287</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maxxx.ua</dc:creator>
  <cp:keywords/>
  <dc:description/>
  <cp:lastModifiedBy>Admin</cp:lastModifiedBy>
  <cp:revision>5</cp:revision>
  <cp:lastPrinted>2018-05-30T09:31:00Z</cp:lastPrinted>
  <dcterms:created xsi:type="dcterms:W3CDTF">2018-05-29T07:01:00Z</dcterms:created>
  <dcterms:modified xsi:type="dcterms:W3CDTF">2018-05-30T09:32:00Z</dcterms:modified>
</cp:coreProperties>
</file>