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4C7B2C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D94804" w:rsidP="000A24C4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r w:rsidRPr="00D94804">
        <w:rPr>
          <w:u w:val="single"/>
          <w:lang w:val="uk-UA"/>
        </w:rPr>
        <w:t>21.02.2018</w:t>
      </w:r>
      <w:r w:rsidR="001917ED">
        <w:rPr>
          <w:u w:val="single"/>
          <w:lang w:val="uk-UA"/>
        </w:rPr>
        <w:t xml:space="preserve">     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1917ED">
        <w:rPr>
          <w:b/>
          <w:lang w:val="uk-UA"/>
        </w:rPr>
        <w:t xml:space="preserve">                                                  </w:t>
      </w:r>
      <w:r w:rsidR="002B0A9A">
        <w:rPr>
          <w:b/>
          <w:lang w:val="uk-UA"/>
        </w:rPr>
        <w:t>№</w:t>
      </w:r>
      <w:r>
        <w:rPr>
          <w:b/>
          <w:lang w:val="uk-UA"/>
        </w:rPr>
        <w:t>122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A916F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>У зв’язку з</w:t>
      </w:r>
      <w:r w:rsidR="00F206C9">
        <w:rPr>
          <w:b w:val="0"/>
          <w:szCs w:val="28"/>
        </w:rPr>
        <w:t xml:space="preserve"> надходженням </w:t>
      </w:r>
      <w:r w:rsidR="001A4B4D">
        <w:rPr>
          <w:b w:val="0"/>
          <w:szCs w:val="28"/>
        </w:rPr>
        <w:t>книг</w:t>
      </w:r>
      <w:r w:rsidR="00F37E98">
        <w:rPr>
          <w:b w:val="0"/>
          <w:szCs w:val="28"/>
        </w:rPr>
        <w:t xml:space="preserve"> від</w:t>
      </w:r>
      <w:r w:rsidR="001A4B4D">
        <w:rPr>
          <w:b w:val="0"/>
          <w:szCs w:val="28"/>
        </w:rPr>
        <w:t>Луганської обласної універсальної наукової бібліотеки ім. М.Горького</w:t>
      </w:r>
      <w:r w:rsidR="00A916FA">
        <w:rPr>
          <w:b w:val="0"/>
          <w:szCs w:val="28"/>
          <w:lang w:val="ru-RU"/>
        </w:rPr>
        <w:t xml:space="preserve">в рамках </w:t>
      </w:r>
      <w:proofErr w:type="spellStart"/>
      <w:r w:rsidR="00A916FA">
        <w:rPr>
          <w:b w:val="0"/>
          <w:szCs w:val="28"/>
          <w:lang w:val="ru-RU"/>
        </w:rPr>
        <w:t>програми</w:t>
      </w:r>
      <w:proofErr w:type="spellEnd"/>
      <w:r w:rsidR="00A916FA">
        <w:rPr>
          <w:b w:val="0"/>
          <w:szCs w:val="28"/>
          <w:lang w:val="ru-RU"/>
        </w:rPr>
        <w:t xml:space="preserve"> «</w:t>
      </w:r>
      <w:proofErr w:type="spellStart"/>
      <w:r w:rsidR="00A916FA">
        <w:rPr>
          <w:b w:val="0"/>
          <w:szCs w:val="28"/>
          <w:lang w:val="ru-RU"/>
        </w:rPr>
        <w:t>Українська</w:t>
      </w:r>
      <w:proofErr w:type="spellEnd"/>
      <w:r w:rsidR="00A916FA">
        <w:rPr>
          <w:b w:val="0"/>
          <w:szCs w:val="28"/>
          <w:lang w:val="ru-RU"/>
        </w:rPr>
        <w:t xml:space="preserve"> книга» </w:t>
      </w:r>
      <w:r w:rsidR="00910798">
        <w:rPr>
          <w:b w:val="0"/>
          <w:szCs w:val="28"/>
        </w:rPr>
        <w:t xml:space="preserve">до  Центральної районної бібліотеки ім. Т. А. Полякова, </w:t>
      </w:r>
      <w:r>
        <w:rPr>
          <w:b w:val="0"/>
          <w:szCs w:val="28"/>
        </w:rPr>
        <w:t>з метою приведення у відповідністьпланових показників спеціального фонду до фактичних надходжень поточного року,керуючись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>8 Бюджетного кодексу</w:t>
      </w:r>
      <w:r>
        <w:rPr>
          <w:b w:val="0"/>
          <w:szCs w:val="28"/>
        </w:rPr>
        <w:t xml:space="preserve">,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proofErr w:type="spellStart"/>
      <w:r w:rsidR="007F6149">
        <w:rPr>
          <w:lang w:val="uk-UA"/>
        </w:rPr>
        <w:t>Кузовеніна</w:t>
      </w:r>
      <w:proofErr w:type="spellEnd"/>
      <w:r w:rsidR="007F6149">
        <w:rPr>
          <w:lang w:val="uk-UA"/>
        </w:rPr>
        <w:t xml:space="preserve"> Н.К.) </w:t>
      </w:r>
      <w:proofErr w:type="spellStart"/>
      <w:r w:rsidRPr="009F3C6B">
        <w:rPr>
          <w:lang w:val="uk-UA"/>
        </w:rPr>
        <w:t>внести</w:t>
      </w:r>
      <w:r>
        <w:rPr>
          <w:lang w:val="uk-UA"/>
        </w:rPr>
        <w:t>відповідні</w:t>
      </w:r>
      <w:proofErr w:type="spellEnd"/>
      <w:r>
        <w:rPr>
          <w:lang w:val="uk-UA"/>
        </w:rPr>
        <w:t xml:space="preserve">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7F6149">
        <w:rPr>
          <w:b w:val="0"/>
          <w:szCs w:val="28"/>
        </w:rPr>
        <w:t xml:space="preserve">заступника голови </w:t>
      </w:r>
      <w:proofErr w:type="spellStart"/>
      <w:r w:rsidR="007F6149">
        <w:rPr>
          <w:b w:val="0"/>
          <w:szCs w:val="28"/>
        </w:rPr>
        <w:t>райдержадміністраціїЛемешко</w:t>
      </w:r>
      <w:proofErr w:type="spellEnd"/>
      <w:r w:rsidR="007F6149">
        <w:rPr>
          <w:b w:val="0"/>
          <w:szCs w:val="28"/>
        </w:rPr>
        <w:t xml:space="preserve"> Г.А.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bookmarkStart w:id="0" w:name="_GoBack"/>
      <w:bookmarkEnd w:id="0"/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417766" w:rsidRDefault="00914B81" w:rsidP="002B0A9A">
      <w:pPr>
        <w:ind w:left="6020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D23F62">
        <w:rPr>
          <w:b/>
          <w:lang w:val="uk-UA"/>
        </w:rPr>
        <w:t xml:space="preserve">21.02.2018  </w:t>
      </w:r>
      <w:r w:rsidR="002B0A9A" w:rsidRPr="00417766">
        <w:rPr>
          <w:b/>
          <w:lang w:val="uk-UA"/>
        </w:rPr>
        <w:t xml:space="preserve"> №</w:t>
      </w:r>
      <w:r w:rsidR="00D23F62">
        <w:rPr>
          <w:b/>
          <w:lang w:val="uk-UA"/>
        </w:rPr>
        <w:t>122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914B81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914B81" w:rsidRPr="00A16AAC" w:rsidRDefault="00E7230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4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14B81" w:rsidRPr="008F4F1C" w:rsidRDefault="00E72309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126700,79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E72309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126700,79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E72309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E72309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E72309" w:rsidP="00914B8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8F4F1C" w:rsidRDefault="00E72309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126700,79</w:t>
            </w:r>
          </w:p>
        </w:tc>
      </w:tr>
      <w:tr w:rsidR="00914B81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C93FF4" w:rsidRPr="004F26AB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93FF4" w:rsidRPr="003904AF" w:rsidRDefault="00E72309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126700,79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55019"/>
    <w:rsid w:val="000A24C4"/>
    <w:rsid w:val="00134E24"/>
    <w:rsid w:val="00145813"/>
    <w:rsid w:val="001917ED"/>
    <w:rsid w:val="001A4B4D"/>
    <w:rsid w:val="001A584B"/>
    <w:rsid w:val="00246F16"/>
    <w:rsid w:val="00252520"/>
    <w:rsid w:val="002634C0"/>
    <w:rsid w:val="00267AE0"/>
    <w:rsid w:val="002B0A9A"/>
    <w:rsid w:val="00322262"/>
    <w:rsid w:val="003B3F18"/>
    <w:rsid w:val="003F1E5A"/>
    <w:rsid w:val="004C7B2C"/>
    <w:rsid w:val="00597D60"/>
    <w:rsid w:val="007D72D8"/>
    <w:rsid w:val="007E2DF6"/>
    <w:rsid w:val="007F6149"/>
    <w:rsid w:val="008312EA"/>
    <w:rsid w:val="008602A3"/>
    <w:rsid w:val="00897A8F"/>
    <w:rsid w:val="00910798"/>
    <w:rsid w:val="00914B81"/>
    <w:rsid w:val="009D1DD0"/>
    <w:rsid w:val="00A505EB"/>
    <w:rsid w:val="00A916FA"/>
    <w:rsid w:val="00B85863"/>
    <w:rsid w:val="00BC2BE9"/>
    <w:rsid w:val="00C91D58"/>
    <w:rsid w:val="00C93FF4"/>
    <w:rsid w:val="00C9526E"/>
    <w:rsid w:val="00CA59F0"/>
    <w:rsid w:val="00CF2A6E"/>
    <w:rsid w:val="00D23F62"/>
    <w:rsid w:val="00D94804"/>
    <w:rsid w:val="00E24921"/>
    <w:rsid w:val="00E72309"/>
    <w:rsid w:val="00E84847"/>
    <w:rsid w:val="00ED014A"/>
    <w:rsid w:val="00F206C9"/>
    <w:rsid w:val="00F248C2"/>
    <w:rsid w:val="00F37E98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9A99-6207-43A6-840D-B42477BA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49</cp:revision>
  <cp:lastPrinted>2018-02-26T07:37:00Z</cp:lastPrinted>
  <dcterms:created xsi:type="dcterms:W3CDTF">2016-12-02T07:07:00Z</dcterms:created>
  <dcterms:modified xsi:type="dcterms:W3CDTF">2018-06-06T08:52:00Z</dcterms:modified>
</cp:coreProperties>
</file>