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2F" w:rsidRPr="00A8542F" w:rsidRDefault="006A5A7C" w:rsidP="00A8542F">
      <w:pPr>
        <w:autoSpaceDE w:val="0"/>
        <w:autoSpaceDN w:val="0"/>
        <w:adjustRightInd w:val="0"/>
        <w:spacing w:after="0" w:line="0" w:lineRule="atLeast"/>
        <w:ind w:right="113"/>
        <w:jc w:val="center"/>
        <w:rPr>
          <w:rFonts w:ascii="Times New Roman" w:eastAsia="MS Mincho" w:hAnsi="Times New Roman"/>
          <w:snapToGrid w:val="0"/>
          <w:sz w:val="28"/>
          <w:szCs w:val="28"/>
          <w:lang w:eastAsia="ja-JP"/>
        </w:rPr>
      </w:pPr>
      <w:r>
        <w:rPr>
          <w:rFonts w:ascii="Times New Roman" w:eastAsia="MS Mincho" w:hAnsi="Times New Roman"/>
          <w:noProof/>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9pt;height:42.8pt;visibility:visible" filled="t" fillcolor="yellow">
            <v:imagedata r:id="rId6" o:title=""/>
          </v:shape>
        </w:pict>
      </w:r>
    </w:p>
    <w:p w:rsidR="00A8542F" w:rsidRPr="00A8542F" w:rsidRDefault="00A8542F" w:rsidP="00A8542F">
      <w:pPr>
        <w:autoSpaceDE w:val="0"/>
        <w:autoSpaceDN w:val="0"/>
        <w:adjustRightInd w:val="0"/>
        <w:spacing w:after="0" w:line="0" w:lineRule="atLeast"/>
        <w:ind w:right="113"/>
        <w:jc w:val="center"/>
        <w:rPr>
          <w:rFonts w:ascii="Times New Roman" w:eastAsia="MS Mincho" w:hAnsi="Times New Roman"/>
          <w:snapToGrid w:val="0"/>
          <w:sz w:val="28"/>
          <w:szCs w:val="28"/>
          <w:lang w:eastAsia="ja-JP"/>
        </w:rPr>
      </w:pPr>
    </w:p>
    <w:p w:rsidR="00A8542F" w:rsidRPr="00A8542F" w:rsidRDefault="00A8542F" w:rsidP="00A8542F">
      <w:pPr>
        <w:autoSpaceDE w:val="0"/>
        <w:autoSpaceDN w:val="0"/>
        <w:adjustRightInd w:val="0"/>
        <w:spacing w:after="0" w:line="0" w:lineRule="atLeast"/>
        <w:ind w:right="113"/>
        <w:jc w:val="center"/>
        <w:rPr>
          <w:rFonts w:ascii="Times New Roman" w:eastAsia="MS Mincho" w:hAnsi="Times New Roman"/>
          <w:snapToGrid w:val="0"/>
          <w:sz w:val="28"/>
          <w:szCs w:val="28"/>
          <w:lang w:eastAsia="ja-JP"/>
        </w:rPr>
      </w:pPr>
      <w:r w:rsidRPr="00A8542F">
        <w:rPr>
          <w:rFonts w:ascii="Times New Roman" w:eastAsia="MS Mincho" w:hAnsi="Times New Roman"/>
          <w:snapToGrid w:val="0"/>
          <w:sz w:val="28"/>
          <w:szCs w:val="28"/>
          <w:lang w:eastAsia="ja-JP"/>
        </w:rPr>
        <w:t>УКРАЇНА</w:t>
      </w:r>
    </w:p>
    <w:p w:rsidR="00A8542F" w:rsidRPr="00A8542F" w:rsidRDefault="00A8542F" w:rsidP="00A8542F">
      <w:pPr>
        <w:keepNext/>
        <w:autoSpaceDE w:val="0"/>
        <w:autoSpaceDN w:val="0"/>
        <w:adjustRightInd w:val="0"/>
        <w:spacing w:after="0" w:line="0" w:lineRule="atLeast"/>
        <w:ind w:right="113"/>
        <w:jc w:val="center"/>
        <w:outlineLvl w:val="3"/>
        <w:rPr>
          <w:rFonts w:ascii="Times New Roman" w:eastAsia="Times New Roman" w:hAnsi="Times New Roman"/>
          <w:b/>
          <w:bCs/>
          <w:sz w:val="28"/>
          <w:szCs w:val="28"/>
          <w:lang w:eastAsia="ja-JP"/>
        </w:rPr>
      </w:pPr>
      <w:r w:rsidRPr="00A8542F">
        <w:rPr>
          <w:rFonts w:ascii="Times New Roman" w:eastAsia="Times New Roman" w:hAnsi="Times New Roman"/>
          <w:b/>
          <w:bCs/>
          <w:sz w:val="28"/>
          <w:szCs w:val="28"/>
          <w:lang w:eastAsia="ja-JP"/>
        </w:rPr>
        <w:t>МАРКІВСЬКА РАЙОННА ДЕРЖАВНА АДМІНІСТРАЦІЯ</w:t>
      </w:r>
    </w:p>
    <w:p w:rsidR="00A8542F" w:rsidRPr="00A8542F" w:rsidRDefault="00A8542F" w:rsidP="00A8542F">
      <w:pPr>
        <w:keepNext/>
        <w:autoSpaceDE w:val="0"/>
        <w:autoSpaceDN w:val="0"/>
        <w:adjustRightInd w:val="0"/>
        <w:spacing w:after="0" w:line="0" w:lineRule="atLeast"/>
        <w:ind w:right="113"/>
        <w:jc w:val="center"/>
        <w:outlineLvl w:val="3"/>
        <w:rPr>
          <w:rFonts w:ascii="Times New Roman" w:eastAsia="Times New Roman" w:hAnsi="Times New Roman"/>
          <w:b/>
          <w:bCs/>
          <w:sz w:val="28"/>
          <w:szCs w:val="28"/>
          <w:lang w:eastAsia="ja-JP"/>
        </w:rPr>
      </w:pPr>
      <w:r w:rsidRPr="00A8542F">
        <w:rPr>
          <w:rFonts w:ascii="Times New Roman" w:eastAsia="Times New Roman" w:hAnsi="Times New Roman"/>
          <w:b/>
          <w:bCs/>
          <w:sz w:val="28"/>
          <w:szCs w:val="28"/>
          <w:lang w:eastAsia="ja-JP"/>
        </w:rPr>
        <w:t>ЛУГАНСЬКОЇ ОБЛАСТІ</w:t>
      </w:r>
    </w:p>
    <w:p w:rsidR="00A8542F" w:rsidRPr="00A8542F" w:rsidRDefault="00A8542F" w:rsidP="00A8542F">
      <w:pPr>
        <w:keepNext/>
        <w:autoSpaceDE w:val="0"/>
        <w:autoSpaceDN w:val="0"/>
        <w:adjustRightInd w:val="0"/>
        <w:spacing w:after="0" w:line="0" w:lineRule="atLeast"/>
        <w:ind w:right="113"/>
        <w:jc w:val="center"/>
        <w:outlineLvl w:val="0"/>
        <w:rPr>
          <w:rFonts w:ascii="Times New Roman" w:eastAsia="PMingLiU" w:hAnsi="Times New Roman"/>
          <w:b/>
          <w:sz w:val="28"/>
          <w:szCs w:val="28"/>
          <w:lang w:eastAsia="zh-TW"/>
        </w:rPr>
      </w:pPr>
    </w:p>
    <w:p w:rsidR="00A8542F" w:rsidRPr="00A8542F" w:rsidRDefault="00A8542F" w:rsidP="00A8542F">
      <w:pPr>
        <w:keepNext/>
        <w:autoSpaceDE w:val="0"/>
        <w:autoSpaceDN w:val="0"/>
        <w:adjustRightInd w:val="0"/>
        <w:spacing w:after="0" w:line="0" w:lineRule="atLeast"/>
        <w:ind w:right="113"/>
        <w:jc w:val="center"/>
        <w:outlineLvl w:val="0"/>
        <w:rPr>
          <w:rFonts w:ascii="Times New Roman" w:eastAsia="PMingLiU" w:hAnsi="Times New Roman"/>
          <w:b/>
          <w:sz w:val="28"/>
          <w:szCs w:val="28"/>
          <w:lang w:eastAsia="zh-TW"/>
        </w:rPr>
      </w:pPr>
      <w:r w:rsidRPr="00A8542F">
        <w:rPr>
          <w:rFonts w:ascii="Times New Roman" w:eastAsia="PMingLiU" w:hAnsi="Times New Roman"/>
          <w:b/>
          <w:sz w:val="28"/>
          <w:szCs w:val="28"/>
          <w:lang w:eastAsia="zh-TW"/>
        </w:rPr>
        <w:t xml:space="preserve">Р О З П О Р Я Д Ж Е Н </w:t>
      </w:r>
      <w:proofErr w:type="spellStart"/>
      <w:r w:rsidRPr="00A8542F">
        <w:rPr>
          <w:rFonts w:ascii="Times New Roman" w:eastAsia="PMingLiU" w:hAnsi="Times New Roman"/>
          <w:b/>
          <w:sz w:val="28"/>
          <w:szCs w:val="28"/>
          <w:lang w:eastAsia="zh-TW"/>
        </w:rPr>
        <w:t>Н</w:t>
      </w:r>
      <w:proofErr w:type="spellEnd"/>
      <w:r w:rsidRPr="00A8542F">
        <w:rPr>
          <w:rFonts w:ascii="Times New Roman" w:eastAsia="PMingLiU" w:hAnsi="Times New Roman"/>
          <w:b/>
          <w:sz w:val="28"/>
          <w:szCs w:val="28"/>
          <w:lang w:eastAsia="zh-TW"/>
        </w:rPr>
        <w:t xml:space="preserve"> Я</w:t>
      </w:r>
    </w:p>
    <w:p w:rsidR="00A8542F" w:rsidRPr="00A8542F" w:rsidRDefault="00A8542F" w:rsidP="00A8542F">
      <w:pPr>
        <w:autoSpaceDE w:val="0"/>
        <w:autoSpaceDN w:val="0"/>
        <w:adjustRightInd w:val="0"/>
        <w:spacing w:after="0" w:line="0" w:lineRule="atLeast"/>
        <w:ind w:right="113"/>
        <w:jc w:val="center"/>
        <w:rPr>
          <w:rFonts w:ascii="Times New Roman" w:eastAsia="MS Mincho" w:hAnsi="Times New Roman"/>
          <w:snapToGrid w:val="0"/>
          <w:sz w:val="28"/>
          <w:szCs w:val="28"/>
          <w:lang w:eastAsia="ja-JP"/>
        </w:rPr>
      </w:pPr>
      <w:r w:rsidRPr="00A8542F">
        <w:rPr>
          <w:rFonts w:ascii="Times New Roman" w:eastAsia="MS Mincho" w:hAnsi="Times New Roman"/>
          <w:snapToGrid w:val="0"/>
          <w:sz w:val="28"/>
          <w:szCs w:val="28"/>
          <w:lang w:eastAsia="ja-JP"/>
        </w:rPr>
        <w:t>голови районної державної адміністрації</w:t>
      </w:r>
    </w:p>
    <w:p w:rsidR="00A8542F" w:rsidRPr="00A8542F" w:rsidRDefault="00A8542F" w:rsidP="00A8542F">
      <w:pPr>
        <w:autoSpaceDE w:val="0"/>
        <w:autoSpaceDN w:val="0"/>
        <w:adjustRightInd w:val="0"/>
        <w:spacing w:after="0" w:line="0" w:lineRule="atLeast"/>
        <w:ind w:right="113"/>
        <w:rPr>
          <w:rFonts w:ascii="Times New Roman" w:eastAsia="MS Mincho" w:hAnsi="Times New Roman"/>
          <w:i/>
          <w:color w:val="FFFFFF"/>
          <w:sz w:val="28"/>
          <w:szCs w:val="28"/>
          <w:u w:val="single"/>
          <w:lang w:eastAsia="ja-JP"/>
        </w:rPr>
      </w:pPr>
    </w:p>
    <w:p w:rsidR="00A8542F" w:rsidRPr="00A8542F" w:rsidRDefault="00A8542F" w:rsidP="00A8542F">
      <w:pPr>
        <w:widowControl w:val="0"/>
        <w:tabs>
          <w:tab w:val="left" w:pos="4125"/>
        </w:tabs>
        <w:autoSpaceDE w:val="0"/>
        <w:autoSpaceDN w:val="0"/>
        <w:adjustRightInd w:val="0"/>
        <w:spacing w:after="0" w:line="0" w:lineRule="atLeast"/>
        <w:jc w:val="center"/>
        <w:rPr>
          <w:rFonts w:ascii="Times New Roman" w:eastAsia="MS Mincho" w:hAnsi="Times New Roman"/>
          <w:i/>
          <w:sz w:val="28"/>
          <w:szCs w:val="28"/>
          <w:u w:val="single"/>
          <w:lang w:eastAsia="ja-JP"/>
        </w:rPr>
      </w:pPr>
      <w:r w:rsidRPr="00A8542F">
        <w:rPr>
          <w:rFonts w:ascii="Times New Roman" w:eastAsia="MS Mincho" w:hAnsi="Times New Roman"/>
          <w:i/>
          <w:sz w:val="28"/>
          <w:szCs w:val="28"/>
          <w:u w:val="single"/>
          <w:lang w:eastAsia="ja-JP"/>
        </w:rPr>
        <w:t>«01» червня 2018 р.</w:t>
      </w:r>
      <w:r w:rsidRPr="00A8542F">
        <w:rPr>
          <w:rFonts w:ascii="Times New Roman" w:eastAsia="MS Mincho" w:hAnsi="Times New Roman"/>
          <w:sz w:val="28"/>
          <w:szCs w:val="28"/>
          <w:u w:val="single"/>
          <w:lang w:eastAsia="ja-JP"/>
        </w:rPr>
        <w:t xml:space="preserve"> </w:t>
      </w:r>
      <w:r w:rsidRPr="00A8542F">
        <w:rPr>
          <w:rFonts w:ascii="Times New Roman" w:eastAsia="MS Mincho" w:hAnsi="Times New Roman"/>
          <w:sz w:val="28"/>
          <w:szCs w:val="28"/>
          <w:lang w:eastAsia="ja-JP"/>
        </w:rPr>
        <w:t xml:space="preserve">                       </w:t>
      </w:r>
      <w:r w:rsidRPr="00A8542F">
        <w:rPr>
          <w:rFonts w:ascii="Times New Roman" w:eastAsia="MS Mincho" w:hAnsi="Times New Roman"/>
          <w:sz w:val="28"/>
          <w:szCs w:val="28"/>
          <w:lang w:val="ru-RU" w:eastAsia="ja-JP"/>
        </w:rPr>
        <w:t xml:space="preserve"> </w:t>
      </w:r>
      <w:r w:rsidRPr="00A8542F">
        <w:rPr>
          <w:rFonts w:ascii="Times New Roman" w:eastAsia="MS Mincho" w:hAnsi="Times New Roman"/>
          <w:sz w:val="28"/>
          <w:szCs w:val="28"/>
          <w:lang w:eastAsia="ja-JP"/>
        </w:rPr>
        <w:t xml:space="preserve">  Марківка                                              № </w:t>
      </w:r>
      <w:r w:rsidRPr="00A8542F">
        <w:rPr>
          <w:rFonts w:ascii="Times New Roman" w:eastAsia="MS Mincho" w:hAnsi="Times New Roman"/>
          <w:i/>
          <w:sz w:val="28"/>
          <w:szCs w:val="28"/>
          <w:u w:val="single"/>
          <w:lang w:eastAsia="ja-JP"/>
        </w:rPr>
        <w:t>17</w:t>
      </w:r>
      <w:r w:rsidR="008018D3">
        <w:rPr>
          <w:rFonts w:ascii="Times New Roman" w:eastAsia="MS Mincho" w:hAnsi="Times New Roman"/>
          <w:i/>
          <w:sz w:val="28"/>
          <w:szCs w:val="28"/>
          <w:u w:val="single"/>
          <w:lang w:eastAsia="ja-JP"/>
        </w:rPr>
        <w:t>3</w:t>
      </w:r>
    </w:p>
    <w:p w:rsidR="00A8542F" w:rsidRPr="006A5A7C" w:rsidRDefault="00A8542F" w:rsidP="00A8542F">
      <w:pPr>
        <w:spacing w:after="0" w:line="240" w:lineRule="auto"/>
        <w:rPr>
          <w:rFonts w:ascii="Times New Roman" w:eastAsia="Times New Roman" w:hAnsi="Times New Roman"/>
          <w:sz w:val="28"/>
          <w:szCs w:val="28"/>
          <w:lang w:val="ru-RU"/>
        </w:rPr>
      </w:pPr>
    </w:p>
    <w:p w:rsidR="008018D3" w:rsidRDefault="008018D3" w:rsidP="00A8542F">
      <w:pPr>
        <w:pStyle w:val="a3"/>
        <w:spacing w:after="0"/>
        <w:ind w:left="0" w:firstLine="0"/>
        <w:rPr>
          <w:rStyle w:val="a7"/>
          <w:b w:val="0"/>
        </w:rPr>
      </w:pPr>
    </w:p>
    <w:p w:rsidR="008A7F74" w:rsidRPr="00A8542F" w:rsidRDefault="008A7F74" w:rsidP="00A8542F">
      <w:pPr>
        <w:pStyle w:val="a3"/>
        <w:spacing w:after="0"/>
        <w:ind w:left="0" w:firstLine="0"/>
        <w:rPr>
          <w:rStyle w:val="a7"/>
          <w:b w:val="0"/>
        </w:rPr>
      </w:pPr>
      <w:r w:rsidRPr="00A8542F">
        <w:rPr>
          <w:rStyle w:val="a7"/>
          <w:b w:val="0"/>
        </w:rPr>
        <w:t>Про оновлення складу комісії по розгляду питань,</w:t>
      </w:r>
      <w:r w:rsidR="008018D3">
        <w:rPr>
          <w:rStyle w:val="a7"/>
          <w:b w:val="0"/>
        </w:rPr>
        <w:t xml:space="preserve"> </w:t>
      </w:r>
      <w:r w:rsidRPr="00A8542F">
        <w:rPr>
          <w:rStyle w:val="a7"/>
          <w:b w:val="0"/>
        </w:rPr>
        <w:t>пов’язаних з призначенням та наданням населенню субсидій для відшкодування витрат на оплату житлово–комунальних послуг, придбання скрапленого газу, твердого побутового палива</w:t>
      </w:r>
    </w:p>
    <w:p w:rsidR="008A7F74" w:rsidRDefault="008A7F74" w:rsidP="00A8542F">
      <w:pPr>
        <w:spacing w:after="0"/>
        <w:jc w:val="both"/>
        <w:rPr>
          <w:rStyle w:val="a7"/>
          <w:rFonts w:ascii="Times New Roman" w:hAnsi="Times New Roman"/>
          <w:b w:val="0"/>
          <w:sz w:val="28"/>
          <w:szCs w:val="28"/>
        </w:rPr>
      </w:pPr>
    </w:p>
    <w:p w:rsidR="008018D3" w:rsidRPr="00A8542F" w:rsidRDefault="008018D3" w:rsidP="00A8542F">
      <w:pPr>
        <w:spacing w:after="0"/>
        <w:jc w:val="both"/>
        <w:rPr>
          <w:rStyle w:val="a7"/>
          <w:rFonts w:ascii="Times New Roman" w:hAnsi="Times New Roman"/>
          <w:b w:val="0"/>
          <w:sz w:val="28"/>
          <w:szCs w:val="28"/>
        </w:rPr>
      </w:pPr>
    </w:p>
    <w:p w:rsidR="008A7F74" w:rsidRPr="00A8542F" w:rsidRDefault="008A7F74" w:rsidP="00A8542F">
      <w:pPr>
        <w:spacing w:after="0"/>
        <w:ind w:firstLine="708"/>
        <w:jc w:val="both"/>
        <w:rPr>
          <w:rStyle w:val="a7"/>
          <w:rFonts w:ascii="Times New Roman" w:hAnsi="Times New Roman"/>
          <w:b w:val="0"/>
          <w:sz w:val="28"/>
          <w:szCs w:val="28"/>
        </w:rPr>
      </w:pPr>
      <w:r w:rsidRPr="00A8542F">
        <w:rPr>
          <w:rStyle w:val="a7"/>
          <w:rFonts w:ascii="Times New Roman" w:hAnsi="Times New Roman"/>
          <w:b w:val="0"/>
          <w:sz w:val="28"/>
          <w:szCs w:val="28"/>
        </w:rPr>
        <w:t>Відповідно до ст. 6, 41 Закону України «Про місцеві державні адміністрації» та у зв’язку з кадровими змінами:</w:t>
      </w:r>
    </w:p>
    <w:p w:rsidR="008A7F74" w:rsidRPr="00A8542F" w:rsidRDefault="008A7F74" w:rsidP="00A8542F">
      <w:pPr>
        <w:spacing w:after="0"/>
        <w:rPr>
          <w:rStyle w:val="a7"/>
          <w:rFonts w:ascii="Times New Roman" w:hAnsi="Times New Roman"/>
          <w:b w:val="0"/>
          <w:sz w:val="28"/>
          <w:szCs w:val="28"/>
        </w:rPr>
      </w:pPr>
    </w:p>
    <w:p w:rsidR="008A7F74" w:rsidRPr="00A8542F" w:rsidRDefault="008A7F74" w:rsidP="00A8542F">
      <w:pPr>
        <w:numPr>
          <w:ilvl w:val="0"/>
          <w:numId w:val="1"/>
        </w:numPr>
        <w:tabs>
          <w:tab w:val="clear" w:pos="720"/>
          <w:tab w:val="num" w:pos="0"/>
          <w:tab w:val="left" w:pos="426"/>
        </w:tabs>
        <w:suppressAutoHyphens/>
        <w:spacing w:after="0" w:line="240" w:lineRule="auto"/>
        <w:ind w:left="0" w:firstLine="709"/>
        <w:jc w:val="both"/>
        <w:rPr>
          <w:rStyle w:val="a7"/>
          <w:rFonts w:ascii="Times New Roman" w:hAnsi="Times New Roman"/>
          <w:b w:val="0"/>
          <w:sz w:val="28"/>
          <w:szCs w:val="28"/>
        </w:rPr>
      </w:pPr>
      <w:r w:rsidRPr="00A8542F">
        <w:rPr>
          <w:rStyle w:val="a7"/>
          <w:rFonts w:ascii="Times New Roman" w:hAnsi="Times New Roman"/>
          <w:b w:val="0"/>
          <w:sz w:val="28"/>
          <w:szCs w:val="28"/>
        </w:rPr>
        <w:t>Затвердити оновлений склад комісії по розгляду питань, пов’язаних з призначенням та наданням населенню субсидій для відшкодування витрат на оплату житлово–комунальних послуг, придбання скрапленого газу, твердого побутового палива (додається). Комісії при розгляді вище вказаних питань керуватися постановою Кабінету Міністрів України від 27</w:t>
      </w:r>
      <w:r w:rsidR="008018D3">
        <w:rPr>
          <w:rStyle w:val="a7"/>
          <w:rFonts w:ascii="Times New Roman" w:hAnsi="Times New Roman"/>
          <w:b w:val="0"/>
          <w:sz w:val="28"/>
          <w:szCs w:val="28"/>
        </w:rPr>
        <w:t>.04.</w:t>
      </w:r>
      <w:r w:rsidRPr="00A8542F">
        <w:rPr>
          <w:rStyle w:val="a7"/>
          <w:rFonts w:ascii="Times New Roman" w:hAnsi="Times New Roman"/>
          <w:b w:val="0"/>
          <w:sz w:val="28"/>
          <w:szCs w:val="28"/>
        </w:rPr>
        <w:t>2016 № 319 «Про внесення змін до деяких постанов Кабінету Міністрів України та іншими нормативно-правовими актами».</w:t>
      </w:r>
    </w:p>
    <w:p w:rsidR="008A7F74" w:rsidRPr="00A8542F" w:rsidRDefault="008A7F74" w:rsidP="00A8542F">
      <w:pPr>
        <w:tabs>
          <w:tab w:val="left" w:pos="426"/>
        </w:tabs>
        <w:spacing w:after="0"/>
        <w:jc w:val="both"/>
        <w:rPr>
          <w:rStyle w:val="a7"/>
          <w:rFonts w:ascii="Times New Roman" w:hAnsi="Times New Roman"/>
          <w:b w:val="0"/>
          <w:sz w:val="28"/>
          <w:szCs w:val="28"/>
        </w:rPr>
      </w:pPr>
    </w:p>
    <w:p w:rsidR="008A7F74" w:rsidRPr="00A8542F" w:rsidRDefault="008A7F74" w:rsidP="00A8542F">
      <w:pPr>
        <w:pStyle w:val="a3"/>
        <w:spacing w:after="0"/>
        <w:ind w:left="0" w:firstLine="708"/>
        <w:rPr>
          <w:rStyle w:val="a7"/>
          <w:b w:val="0"/>
        </w:rPr>
      </w:pPr>
      <w:r w:rsidRPr="00A8542F">
        <w:rPr>
          <w:rStyle w:val="a7"/>
          <w:b w:val="0"/>
        </w:rPr>
        <w:t>2. Визнати таким, що втратило чинність, розпорядження голови райдержадміністрації від 03.10.2017 № 292 «Про оновлення складу комісії по розгляду питань, пов’язаних з призначенням та наданням населенню субсидій для відшкод</w:t>
      </w:r>
      <w:r w:rsidR="008018D3">
        <w:rPr>
          <w:rStyle w:val="a7"/>
          <w:b w:val="0"/>
        </w:rPr>
        <w:t>ування витрат на оплату житлово</w:t>
      </w:r>
      <w:r w:rsidRPr="00A8542F">
        <w:rPr>
          <w:rStyle w:val="a7"/>
          <w:b w:val="0"/>
        </w:rPr>
        <w:t>–комунальних послуг, придбання скрапленого газу, твердого побутового палива».</w:t>
      </w:r>
    </w:p>
    <w:p w:rsidR="008A7F74" w:rsidRPr="00A8542F" w:rsidRDefault="008A7F74" w:rsidP="00A8542F">
      <w:pPr>
        <w:tabs>
          <w:tab w:val="num" w:pos="0"/>
          <w:tab w:val="left" w:pos="426"/>
        </w:tabs>
        <w:suppressAutoHyphens/>
        <w:spacing w:after="0" w:line="240" w:lineRule="auto"/>
        <w:ind w:left="709"/>
        <w:jc w:val="both"/>
        <w:rPr>
          <w:rStyle w:val="a7"/>
          <w:rFonts w:ascii="Times New Roman" w:hAnsi="Times New Roman"/>
          <w:b w:val="0"/>
          <w:sz w:val="28"/>
          <w:szCs w:val="28"/>
        </w:rPr>
      </w:pPr>
    </w:p>
    <w:p w:rsidR="008A7F74" w:rsidRPr="00A8542F" w:rsidRDefault="008A7F74" w:rsidP="00A8542F">
      <w:pPr>
        <w:tabs>
          <w:tab w:val="num" w:pos="0"/>
          <w:tab w:val="left" w:pos="426"/>
        </w:tabs>
        <w:spacing w:after="0"/>
        <w:ind w:firstLine="709"/>
        <w:rPr>
          <w:rStyle w:val="a7"/>
          <w:rFonts w:ascii="Times New Roman" w:hAnsi="Times New Roman"/>
          <w:b w:val="0"/>
          <w:sz w:val="28"/>
          <w:szCs w:val="28"/>
        </w:rPr>
      </w:pPr>
    </w:p>
    <w:p w:rsidR="008018D3" w:rsidRPr="008018D3" w:rsidRDefault="008018D3" w:rsidP="008018D3">
      <w:pPr>
        <w:spacing w:after="0" w:line="0" w:lineRule="atLeast"/>
        <w:rPr>
          <w:rFonts w:ascii="Times New Roman" w:eastAsia="Times New Roman" w:hAnsi="Times New Roman"/>
          <w:sz w:val="28"/>
          <w:szCs w:val="28"/>
        </w:rPr>
      </w:pPr>
      <w:r w:rsidRPr="008018D3">
        <w:rPr>
          <w:rFonts w:ascii="Times New Roman" w:eastAsia="Times New Roman" w:hAnsi="Times New Roman"/>
          <w:sz w:val="28"/>
          <w:szCs w:val="28"/>
        </w:rPr>
        <w:t>Голова районної</w:t>
      </w:r>
    </w:p>
    <w:p w:rsidR="008018D3" w:rsidRPr="008018D3" w:rsidRDefault="008018D3" w:rsidP="008018D3">
      <w:pPr>
        <w:spacing w:after="0"/>
        <w:rPr>
          <w:rFonts w:ascii="Times New Roman" w:eastAsia="Times New Roman" w:hAnsi="Times New Roman"/>
          <w:b/>
          <w:sz w:val="28"/>
          <w:lang w:val="ru-RU"/>
        </w:rPr>
      </w:pPr>
      <w:proofErr w:type="spellStart"/>
      <w:r w:rsidRPr="008018D3">
        <w:rPr>
          <w:rFonts w:ascii="Times New Roman" w:eastAsia="Times New Roman" w:hAnsi="Times New Roman"/>
          <w:sz w:val="28"/>
          <w:szCs w:val="28"/>
          <w:lang w:val="ru-RU"/>
        </w:rPr>
        <w:t>державної</w:t>
      </w:r>
      <w:proofErr w:type="spellEnd"/>
      <w:r w:rsidRPr="008018D3">
        <w:rPr>
          <w:rFonts w:ascii="Times New Roman" w:eastAsia="Times New Roman" w:hAnsi="Times New Roman"/>
          <w:sz w:val="28"/>
          <w:szCs w:val="28"/>
          <w:lang w:val="ru-RU"/>
        </w:rPr>
        <w:t xml:space="preserve"> </w:t>
      </w:r>
      <w:proofErr w:type="spellStart"/>
      <w:proofErr w:type="gramStart"/>
      <w:r w:rsidRPr="008018D3">
        <w:rPr>
          <w:rFonts w:ascii="Times New Roman" w:eastAsia="Times New Roman" w:hAnsi="Times New Roman"/>
          <w:sz w:val="28"/>
          <w:szCs w:val="28"/>
          <w:lang w:val="ru-RU"/>
        </w:rPr>
        <w:t>адм</w:t>
      </w:r>
      <w:proofErr w:type="gramEnd"/>
      <w:r w:rsidRPr="008018D3">
        <w:rPr>
          <w:rFonts w:ascii="Times New Roman" w:eastAsia="Times New Roman" w:hAnsi="Times New Roman"/>
          <w:sz w:val="28"/>
          <w:szCs w:val="28"/>
          <w:lang w:val="ru-RU"/>
        </w:rPr>
        <w:t>іністрації</w:t>
      </w:r>
      <w:proofErr w:type="spellEnd"/>
      <w:r w:rsidRPr="008018D3">
        <w:rPr>
          <w:rFonts w:ascii="Times New Roman" w:eastAsia="Times New Roman" w:hAnsi="Times New Roman"/>
          <w:sz w:val="28"/>
          <w:szCs w:val="28"/>
          <w:lang w:val="ru-RU"/>
        </w:rPr>
        <w:t xml:space="preserve">                                                              І. А. Дзюба      </w:t>
      </w:r>
    </w:p>
    <w:p w:rsidR="008A7F74" w:rsidRPr="00A8542F" w:rsidRDefault="008A7F74" w:rsidP="00A8542F">
      <w:pPr>
        <w:widowControl w:val="0"/>
        <w:autoSpaceDE w:val="0"/>
        <w:autoSpaceDN w:val="0"/>
        <w:adjustRightInd w:val="0"/>
        <w:spacing w:after="0"/>
        <w:contextualSpacing/>
        <w:jc w:val="both"/>
        <w:rPr>
          <w:rStyle w:val="a7"/>
          <w:rFonts w:ascii="Times New Roman" w:hAnsi="Times New Roman"/>
          <w:b w:val="0"/>
          <w:sz w:val="28"/>
          <w:szCs w:val="28"/>
        </w:rPr>
      </w:pPr>
      <w:r w:rsidRPr="00A8542F">
        <w:rPr>
          <w:rStyle w:val="a7"/>
          <w:rFonts w:ascii="Times New Roman" w:hAnsi="Times New Roman"/>
          <w:b w:val="0"/>
          <w:sz w:val="28"/>
          <w:szCs w:val="28"/>
        </w:rPr>
        <w:t xml:space="preserve">         </w:t>
      </w:r>
    </w:p>
    <w:p w:rsidR="008018D3" w:rsidRPr="008018D3" w:rsidRDefault="008018D3" w:rsidP="008018D3">
      <w:pPr>
        <w:spacing w:after="0"/>
        <w:jc w:val="center"/>
        <w:rPr>
          <w:rFonts w:ascii="Times New Roman" w:eastAsia="Times New Roman" w:hAnsi="Times New Roman"/>
          <w:kern w:val="3"/>
          <w:sz w:val="28"/>
          <w:szCs w:val="28"/>
          <w:lang w:eastAsia="ja-JP" w:bidi="fa-IR"/>
        </w:rPr>
      </w:pPr>
      <w:r>
        <w:rPr>
          <w:rStyle w:val="a7"/>
          <w:rFonts w:ascii="Times New Roman" w:hAnsi="Times New Roman"/>
          <w:b w:val="0"/>
          <w:sz w:val="28"/>
          <w:szCs w:val="28"/>
        </w:rPr>
        <w:br w:type="page"/>
      </w:r>
      <w:r w:rsidR="008A7F74" w:rsidRPr="00A8542F">
        <w:rPr>
          <w:rStyle w:val="a7"/>
          <w:rFonts w:ascii="Times New Roman" w:hAnsi="Times New Roman"/>
          <w:b w:val="0"/>
          <w:sz w:val="28"/>
          <w:szCs w:val="28"/>
        </w:rPr>
        <w:lastRenderedPageBreak/>
        <w:t xml:space="preserve">                                      </w:t>
      </w:r>
      <w:r>
        <w:rPr>
          <w:rStyle w:val="a7"/>
          <w:rFonts w:ascii="Times New Roman" w:hAnsi="Times New Roman"/>
          <w:b w:val="0"/>
          <w:sz w:val="28"/>
          <w:szCs w:val="28"/>
        </w:rPr>
        <w:t xml:space="preserve">                  </w:t>
      </w:r>
      <w:r w:rsidRPr="008018D3">
        <w:rPr>
          <w:rFonts w:ascii="Times New Roman" w:eastAsia="Times New Roman" w:hAnsi="Times New Roman"/>
          <w:kern w:val="3"/>
          <w:sz w:val="28"/>
          <w:szCs w:val="28"/>
          <w:lang w:eastAsia="ja-JP" w:bidi="fa-IR"/>
        </w:rPr>
        <w:t>ЗАТВЕРДЖЕНО</w:t>
      </w:r>
    </w:p>
    <w:p w:rsidR="008018D3" w:rsidRPr="008018D3" w:rsidRDefault="008018D3" w:rsidP="008018D3">
      <w:pPr>
        <w:widowControl w:val="0"/>
        <w:suppressAutoHyphens/>
        <w:autoSpaceDN w:val="0"/>
        <w:spacing w:after="0"/>
        <w:textAlignment w:val="baseline"/>
        <w:rPr>
          <w:rFonts w:ascii="Times New Roman" w:eastAsia="Times New Roman" w:hAnsi="Times New Roman"/>
          <w:kern w:val="3"/>
          <w:sz w:val="28"/>
          <w:szCs w:val="28"/>
          <w:lang w:eastAsia="ja-JP" w:bidi="fa-IR"/>
        </w:rPr>
      </w:pP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t xml:space="preserve">         </w:t>
      </w:r>
      <w:r w:rsidRPr="008018D3">
        <w:rPr>
          <w:rFonts w:ascii="Times New Roman" w:eastAsia="Times New Roman" w:hAnsi="Times New Roman"/>
          <w:kern w:val="3"/>
          <w:sz w:val="28"/>
          <w:szCs w:val="28"/>
          <w:lang w:eastAsia="ja-JP" w:bidi="fa-IR"/>
        </w:rPr>
        <w:tab/>
        <w:t xml:space="preserve"> Розпорядження голови</w:t>
      </w:r>
    </w:p>
    <w:p w:rsidR="008018D3" w:rsidRPr="008018D3" w:rsidRDefault="008018D3" w:rsidP="008018D3">
      <w:pPr>
        <w:widowControl w:val="0"/>
        <w:suppressAutoHyphens/>
        <w:autoSpaceDN w:val="0"/>
        <w:spacing w:after="0"/>
        <w:textAlignment w:val="baseline"/>
        <w:rPr>
          <w:rFonts w:ascii="Times New Roman" w:eastAsia="Times New Roman" w:hAnsi="Times New Roman"/>
          <w:kern w:val="3"/>
          <w:sz w:val="28"/>
          <w:szCs w:val="28"/>
          <w:lang w:eastAsia="ja-JP" w:bidi="fa-IR"/>
        </w:rPr>
      </w:pP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r>
      <w:r w:rsidRPr="008018D3">
        <w:rPr>
          <w:rFonts w:ascii="Times New Roman" w:eastAsia="Times New Roman" w:hAnsi="Times New Roman"/>
          <w:kern w:val="3"/>
          <w:sz w:val="28"/>
          <w:szCs w:val="28"/>
          <w:lang w:eastAsia="ja-JP" w:bidi="fa-IR"/>
        </w:rPr>
        <w:tab/>
        <w:t xml:space="preserve">         </w:t>
      </w:r>
      <w:r w:rsidRPr="008018D3">
        <w:rPr>
          <w:rFonts w:ascii="Times New Roman" w:eastAsia="Times New Roman" w:hAnsi="Times New Roman"/>
          <w:kern w:val="3"/>
          <w:sz w:val="28"/>
          <w:szCs w:val="28"/>
          <w:lang w:eastAsia="ja-JP" w:bidi="fa-IR"/>
        </w:rPr>
        <w:tab/>
        <w:t xml:space="preserve"> Марківської районної</w:t>
      </w:r>
    </w:p>
    <w:p w:rsidR="008018D3" w:rsidRPr="008018D3" w:rsidRDefault="008018D3" w:rsidP="008018D3">
      <w:pPr>
        <w:widowControl w:val="0"/>
        <w:suppressAutoHyphens/>
        <w:autoSpaceDN w:val="0"/>
        <w:spacing w:after="0"/>
        <w:ind w:left="5040" w:firstLine="630"/>
        <w:textAlignment w:val="baseline"/>
        <w:rPr>
          <w:rFonts w:ascii="Times New Roman" w:eastAsia="Times New Roman" w:hAnsi="Times New Roman"/>
          <w:kern w:val="3"/>
          <w:sz w:val="28"/>
          <w:szCs w:val="28"/>
          <w:lang w:eastAsia="ja-JP" w:bidi="fa-IR"/>
        </w:rPr>
      </w:pPr>
      <w:r w:rsidRPr="008018D3">
        <w:rPr>
          <w:rFonts w:ascii="Times New Roman" w:eastAsia="Times New Roman" w:hAnsi="Times New Roman"/>
          <w:kern w:val="3"/>
          <w:sz w:val="28"/>
          <w:szCs w:val="28"/>
          <w:lang w:eastAsia="ja-JP" w:bidi="fa-IR"/>
        </w:rPr>
        <w:t xml:space="preserve"> державної адміністрації</w:t>
      </w:r>
    </w:p>
    <w:p w:rsidR="008018D3" w:rsidRPr="008018D3" w:rsidRDefault="008018D3" w:rsidP="008018D3">
      <w:pPr>
        <w:widowControl w:val="0"/>
        <w:suppressAutoHyphens/>
        <w:autoSpaceDN w:val="0"/>
        <w:spacing w:after="0"/>
        <w:ind w:left="5040" w:firstLine="630"/>
        <w:textAlignment w:val="baseline"/>
        <w:rPr>
          <w:rFonts w:ascii="Times New Roman" w:eastAsia="Times New Roman" w:hAnsi="Times New Roman"/>
          <w:kern w:val="3"/>
          <w:sz w:val="28"/>
          <w:szCs w:val="28"/>
          <w:lang w:eastAsia="ja-JP" w:bidi="fa-IR"/>
        </w:rPr>
      </w:pPr>
      <w:r w:rsidRPr="008018D3">
        <w:rPr>
          <w:rFonts w:ascii="Times New Roman" w:eastAsia="Times New Roman" w:hAnsi="Times New Roman"/>
          <w:kern w:val="3"/>
          <w:sz w:val="28"/>
          <w:szCs w:val="28"/>
          <w:lang w:eastAsia="ja-JP" w:bidi="fa-IR"/>
        </w:rPr>
        <w:t xml:space="preserve"> Луганської області</w:t>
      </w:r>
    </w:p>
    <w:p w:rsidR="008018D3" w:rsidRPr="008018D3" w:rsidRDefault="008018D3" w:rsidP="008018D3">
      <w:pPr>
        <w:spacing w:after="0"/>
        <w:ind w:left="4956" w:firstLine="708"/>
        <w:rPr>
          <w:rFonts w:ascii="Times New Roman" w:eastAsia="Times New Roman" w:hAnsi="Times New Roman"/>
          <w:i/>
          <w:kern w:val="28"/>
          <w:sz w:val="28"/>
          <w:szCs w:val="28"/>
          <w:u w:val="single"/>
          <w:lang w:eastAsia="ja-JP"/>
        </w:rPr>
      </w:pPr>
      <w:r w:rsidRPr="008018D3">
        <w:rPr>
          <w:rFonts w:ascii="Times New Roman" w:eastAsia="Times New Roman" w:hAnsi="Times New Roman"/>
          <w:kern w:val="28"/>
          <w:sz w:val="28"/>
          <w:szCs w:val="28"/>
          <w:lang w:eastAsia="ja-JP"/>
        </w:rPr>
        <w:t xml:space="preserve"> від </w:t>
      </w:r>
      <w:r w:rsidRPr="008018D3">
        <w:rPr>
          <w:rFonts w:ascii="Times New Roman" w:eastAsia="Times New Roman" w:hAnsi="Times New Roman"/>
          <w:i/>
          <w:kern w:val="28"/>
          <w:sz w:val="28"/>
          <w:szCs w:val="28"/>
          <w:u w:val="single"/>
          <w:lang w:eastAsia="ja-JP"/>
        </w:rPr>
        <w:t>«01</w:t>
      </w:r>
      <w:r w:rsidRPr="008018D3">
        <w:rPr>
          <w:rFonts w:ascii="Times New Roman" w:eastAsia="Times New Roman" w:hAnsi="Times New Roman"/>
          <w:i/>
          <w:kern w:val="28"/>
          <w:sz w:val="28"/>
          <w:szCs w:val="28"/>
          <w:lang w:eastAsia="ja-JP"/>
        </w:rPr>
        <w:t>»</w:t>
      </w:r>
      <w:r w:rsidRPr="008018D3">
        <w:rPr>
          <w:rFonts w:ascii="Times New Roman" w:eastAsia="Times New Roman" w:hAnsi="Times New Roman"/>
          <w:i/>
          <w:kern w:val="28"/>
          <w:sz w:val="28"/>
          <w:szCs w:val="28"/>
          <w:u w:val="single"/>
          <w:lang w:eastAsia="ja-JP"/>
        </w:rPr>
        <w:t xml:space="preserve"> червня</w:t>
      </w:r>
      <w:r w:rsidRPr="008018D3">
        <w:rPr>
          <w:rFonts w:ascii="Times New Roman" w:eastAsia="Times New Roman" w:hAnsi="Times New Roman"/>
          <w:kern w:val="28"/>
          <w:sz w:val="28"/>
          <w:szCs w:val="28"/>
          <w:lang w:eastAsia="ja-JP"/>
        </w:rPr>
        <w:t xml:space="preserve"> 2018 р. № </w:t>
      </w:r>
      <w:r w:rsidRPr="008018D3">
        <w:rPr>
          <w:rFonts w:ascii="Times New Roman" w:eastAsia="Times New Roman" w:hAnsi="Times New Roman"/>
          <w:i/>
          <w:kern w:val="28"/>
          <w:sz w:val="28"/>
          <w:szCs w:val="28"/>
          <w:u w:val="single"/>
          <w:lang w:eastAsia="ja-JP"/>
        </w:rPr>
        <w:t>17</w:t>
      </w:r>
      <w:r>
        <w:rPr>
          <w:rFonts w:ascii="Times New Roman" w:eastAsia="Times New Roman" w:hAnsi="Times New Roman"/>
          <w:i/>
          <w:kern w:val="28"/>
          <w:sz w:val="28"/>
          <w:szCs w:val="28"/>
          <w:u w:val="single"/>
          <w:lang w:eastAsia="ja-JP"/>
        </w:rPr>
        <w:t>3</w:t>
      </w:r>
    </w:p>
    <w:p w:rsidR="008018D3" w:rsidRDefault="008018D3" w:rsidP="00A8542F">
      <w:pPr>
        <w:spacing w:after="0"/>
        <w:ind w:firstLine="709"/>
        <w:jc w:val="center"/>
        <w:rPr>
          <w:rStyle w:val="a7"/>
          <w:rFonts w:ascii="Times New Roman" w:hAnsi="Times New Roman"/>
          <w:b w:val="0"/>
          <w:sz w:val="28"/>
          <w:szCs w:val="28"/>
        </w:rPr>
      </w:pPr>
    </w:p>
    <w:p w:rsidR="008A7F74" w:rsidRPr="00A8542F" w:rsidRDefault="008A7F74" w:rsidP="00A8542F">
      <w:pPr>
        <w:spacing w:after="0"/>
        <w:ind w:firstLine="709"/>
        <w:jc w:val="center"/>
        <w:rPr>
          <w:rStyle w:val="a7"/>
          <w:rFonts w:ascii="Times New Roman" w:hAnsi="Times New Roman"/>
          <w:b w:val="0"/>
          <w:sz w:val="28"/>
          <w:szCs w:val="28"/>
        </w:rPr>
      </w:pPr>
      <w:r w:rsidRPr="00A8542F">
        <w:rPr>
          <w:rStyle w:val="a7"/>
          <w:rFonts w:ascii="Times New Roman" w:hAnsi="Times New Roman"/>
          <w:b w:val="0"/>
          <w:sz w:val="28"/>
          <w:szCs w:val="28"/>
        </w:rPr>
        <w:t>СКЛАД</w:t>
      </w:r>
    </w:p>
    <w:p w:rsidR="008018D3" w:rsidRDefault="008A7F74" w:rsidP="00A8542F">
      <w:pPr>
        <w:spacing w:after="0"/>
        <w:ind w:firstLine="709"/>
        <w:jc w:val="center"/>
        <w:rPr>
          <w:rStyle w:val="a7"/>
          <w:rFonts w:ascii="Times New Roman" w:hAnsi="Times New Roman"/>
          <w:b w:val="0"/>
          <w:sz w:val="28"/>
          <w:szCs w:val="28"/>
        </w:rPr>
      </w:pPr>
      <w:r w:rsidRPr="00A8542F">
        <w:rPr>
          <w:rStyle w:val="a7"/>
          <w:rFonts w:ascii="Times New Roman" w:hAnsi="Times New Roman"/>
          <w:b w:val="0"/>
          <w:sz w:val="28"/>
          <w:szCs w:val="28"/>
        </w:rPr>
        <w:t>районної комісії по розгляду питань, пов’язаних з призначенням та наданням населенню субсидій для відшкодування витрат на оплату житлово–комунальних послуг, придбання скрапленого газу,</w:t>
      </w:r>
    </w:p>
    <w:p w:rsidR="008A7F74" w:rsidRDefault="008A7F74" w:rsidP="00A8542F">
      <w:pPr>
        <w:spacing w:after="0"/>
        <w:ind w:firstLine="709"/>
        <w:jc w:val="center"/>
        <w:rPr>
          <w:rStyle w:val="a7"/>
          <w:rFonts w:ascii="Times New Roman" w:hAnsi="Times New Roman"/>
          <w:b w:val="0"/>
          <w:sz w:val="28"/>
          <w:szCs w:val="28"/>
        </w:rPr>
      </w:pPr>
      <w:r w:rsidRPr="00A8542F">
        <w:rPr>
          <w:rStyle w:val="a7"/>
          <w:rFonts w:ascii="Times New Roman" w:hAnsi="Times New Roman"/>
          <w:b w:val="0"/>
          <w:sz w:val="28"/>
          <w:szCs w:val="28"/>
        </w:rPr>
        <w:t xml:space="preserve"> твердого побутового палива</w:t>
      </w:r>
    </w:p>
    <w:p w:rsidR="008018D3" w:rsidRPr="00A8542F" w:rsidRDefault="008018D3" w:rsidP="00A8542F">
      <w:pPr>
        <w:spacing w:after="0"/>
        <w:ind w:firstLine="709"/>
        <w:jc w:val="center"/>
        <w:rPr>
          <w:rStyle w:val="a7"/>
          <w:rFonts w:ascii="Times New Roman" w:hAnsi="Times New Roman"/>
          <w:b w:val="0"/>
          <w:sz w:val="28"/>
          <w:szCs w:val="28"/>
        </w:rPr>
      </w:pPr>
    </w:p>
    <w:tbl>
      <w:tblPr>
        <w:tblW w:w="9933" w:type="dxa"/>
        <w:tblInd w:w="-252" w:type="dxa"/>
        <w:tblLayout w:type="fixed"/>
        <w:tblLook w:val="01E0" w:firstRow="1" w:lastRow="1" w:firstColumn="1" w:lastColumn="1" w:noHBand="0" w:noVBand="0"/>
      </w:tblPr>
      <w:tblGrid>
        <w:gridCol w:w="3337"/>
        <w:gridCol w:w="64"/>
        <w:gridCol w:w="386"/>
        <w:gridCol w:w="6146"/>
      </w:tblGrid>
      <w:tr w:rsidR="008A7F74" w:rsidRPr="00A8542F" w:rsidTr="008018D3">
        <w:trPr>
          <w:trHeight w:val="713"/>
        </w:trPr>
        <w:tc>
          <w:tcPr>
            <w:tcW w:w="3401" w:type="dxa"/>
            <w:gridSpan w:val="2"/>
          </w:tcPr>
          <w:p w:rsidR="008A7F74" w:rsidRPr="00A8542F" w:rsidRDefault="008A7F74" w:rsidP="00A8542F">
            <w:pPr>
              <w:widowControl w:val="0"/>
              <w:spacing w:after="0"/>
              <w:ind w:hanging="32"/>
              <w:rPr>
                <w:rStyle w:val="a7"/>
                <w:rFonts w:ascii="Times New Roman" w:hAnsi="Times New Roman"/>
                <w:b w:val="0"/>
                <w:sz w:val="28"/>
                <w:szCs w:val="28"/>
              </w:rPr>
            </w:pPr>
            <w:proofErr w:type="spellStart"/>
            <w:r w:rsidRPr="00A8542F">
              <w:rPr>
                <w:rStyle w:val="a7"/>
                <w:rFonts w:ascii="Times New Roman" w:hAnsi="Times New Roman"/>
                <w:b w:val="0"/>
                <w:sz w:val="28"/>
                <w:szCs w:val="28"/>
              </w:rPr>
              <w:t>Цовма</w:t>
            </w:r>
            <w:proofErr w:type="spellEnd"/>
            <w:r w:rsidRPr="00A8542F">
              <w:rPr>
                <w:rStyle w:val="a7"/>
                <w:rFonts w:ascii="Times New Roman" w:hAnsi="Times New Roman"/>
                <w:b w:val="0"/>
                <w:sz w:val="28"/>
                <w:szCs w:val="28"/>
              </w:rPr>
              <w:t xml:space="preserve"> </w:t>
            </w:r>
          </w:p>
          <w:p w:rsidR="008A7F74" w:rsidRPr="00A8542F" w:rsidRDefault="008A7F74" w:rsidP="00A8542F">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 xml:space="preserve">Олена Олександрівна </w:t>
            </w:r>
          </w:p>
        </w:tc>
        <w:tc>
          <w:tcPr>
            <w:tcW w:w="386" w:type="dxa"/>
          </w:tcPr>
          <w:p w:rsidR="008A7F74" w:rsidRPr="00A8542F" w:rsidRDefault="008A7F74" w:rsidP="00A8542F">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w:t>
            </w:r>
          </w:p>
        </w:tc>
        <w:tc>
          <w:tcPr>
            <w:tcW w:w="6146" w:type="dxa"/>
          </w:tcPr>
          <w:p w:rsidR="008A7F74" w:rsidRPr="00A8542F" w:rsidRDefault="008A7F74" w:rsidP="00A8542F">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перший заступник голови райдержадміністрації,</w:t>
            </w:r>
          </w:p>
          <w:p w:rsidR="008A7F74" w:rsidRPr="00A8542F" w:rsidRDefault="008A7F74" w:rsidP="008018D3">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 xml:space="preserve">голова районної комісії </w:t>
            </w:r>
          </w:p>
        </w:tc>
      </w:tr>
      <w:tr w:rsidR="008A7F74" w:rsidRPr="00A8542F" w:rsidTr="006D41F5">
        <w:trPr>
          <w:trHeight w:val="557"/>
        </w:trPr>
        <w:tc>
          <w:tcPr>
            <w:tcW w:w="3401" w:type="dxa"/>
            <w:gridSpan w:val="2"/>
          </w:tcPr>
          <w:p w:rsidR="008A7F74" w:rsidRPr="00A8542F" w:rsidRDefault="008A7F74" w:rsidP="00A8542F">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 xml:space="preserve">Брюховецький </w:t>
            </w:r>
          </w:p>
          <w:p w:rsidR="008A7F74" w:rsidRPr="00A8542F" w:rsidRDefault="008A7F74" w:rsidP="00A8542F">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Сергій Олександрович</w:t>
            </w:r>
          </w:p>
        </w:tc>
        <w:tc>
          <w:tcPr>
            <w:tcW w:w="386" w:type="dxa"/>
          </w:tcPr>
          <w:p w:rsidR="008A7F74" w:rsidRPr="00A8542F" w:rsidRDefault="008A7F74" w:rsidP="00A8542F">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w:t>
            </w:r>
          </w:p>
        </w:tc>
        <w:tc>
          <w:tcPr>
            <w:tcW w:w="6146" w:type="dxa"/>
          </w:tcPr>
          <w:p w:rsidR="008A7F74" w:rsidRPr="00A8542F" w:rsidRDefault="008A7F74" w:rsidP="008018D3">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начальник управління соціального захисту населення райдержадміністрації, заступник голови районної комісії</w:t>
            </w:r>
          </w:p>
        </w:tc>
      </w:tr>
      <w:tr w:rsidR="008A7F74" w:rsidRPr="00A8542F" w:rsidTr="006D41F5">
        <w:trPr>
          <w:trHeight w:val="557"/>
        </w:trPr>
        <w:tc>
          <w:tcPr>
            <w:tcW w:w="3401" w:type="dxa"/>
            <w:gridSpan w:val="2"/>
          </w:tcPr>
          <w:p w:rsidR="008A7F74" w:rsidRPr="00A8542F" w:rsidRDefault="008A7F74" w:rsidP="00A8542F">
            <w:pPr>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Коротун Ольга Миколаївна</w:t>
            </w:r>
          </w:p>
          <w:p w:rsidR="008A7F74" w:rsidRPr="00A8542F" w:rsidRDefault="008A7F74" w:rsidP="00A8542F">
            <w:pPr>
              <w:widowControl w:val="0"/>
              <w:spacing w:after="0"/>
              <w:ind w:hanging="32"/>
              <w:rPr>
                <w:rStyle w:val="a7"/>
                <w:rFonts w:ascii="Times New Roman" w:hAnsi="Times New Roman"/>
                <w:b w:val="0"/>
                <w:sz w:val="28"/>
                <w:szCs w:val="28"/>
              </w:rPr>
            </w:pPr>
          </w:p>
        </w:tc>
        <w:tc>
          <w:tcPr>
            <w:tcW w:w="386" w:type="dxa"/>
          </w:tcPr>
          <w:p w:rsidR="008A7F74" w:rsidRPr="00A8542F" w:rsidRDefault="008A7F74" w:rsidP="00A8542F">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w:t>
            </w:r>
          </w:p>
          <w:p w:rsidR="008A7F74" w:rsidRPr="00A8542F" w:rsidRDefault="008A7F74" w:rsidP="00A8542F">
            <w:pPr>
              <w:widowControl w:val="0"/>
              <w:spacing w:after="0"/>
              <w:ind w:hanging="32"/>
              <w:rPr>
                <w:rStyle w:val="a7"/>
                <w:rFonts w:ascii="Times New Roman" w:hAnsi="Times New Roman"/>
                <w:b w:val="0"/>
                <w:sz w:val="28"/>
                <w:szCs w:val="28"/>
              </w:rPr>
            </w:pPr>
          </w:p>
        </w:tc>
        <w:tc>
          <w:tcPr>
            <w:tcW w:w="6146" w:type="dxa"/>
          </w:tcPr>
          <w:p w:rsidR="008A7F74" w:rsidRPr="00A8542F" w:rsidRDefault="008A7F74" w:rsidP="00A8542F">
            <w:pPr>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начальник відділу грошових виплат та компенсацій управління соціального захисту населення райдержадміністрації. секретар районної комісії</w:t>
            </w:r>
          </w:p>
        </w:tc>
      </w:tr>
      <w:tr w:rsidR="008A7F74" w:rsidRPr="00A8542F" w:rsidTr="006D41F5">
        <w:trPr>
          <w:trHeight w:val="557"/>
        </w:trPr>
        <w:tc>
          <w:tcPr>
            <w:tcW w:w="9933" w:type="dxa"/>
            <w:gridSpan w:val="4"/>
          </w:tcPr>
          <w:p w:rsidR="008018D3" w:rsidRDefault="008018D3" w:rsidP="00A8542F">
            <w:pPr>
              <w:widowControl w:val="0"/>
              <w:spacing w:after="0"/>
              <w:ind w:hanging="32"/>
              <w:jc w:val="center"/>
              <w:rPr>
                <w:rStyle w:val="a7"/>
                <w:rFonts w:ascii="Times New Roman" w:hAnsi="Times New Roman"/>
                <w:b w:val="0"/>
                <w:sz w:val="28"/>
                <w:szCs w:val="28"/>
              </w:rPr>
            </w:pPr>
          </w:p>
          <w:p w:rsidR="008A7F74" w:rsidRDefault="008A7F74" w:rsidP="00A8542F">
            <w:pPr>
              <w:widowControl w:val="0"/>
              <w:spacing w:after="0"/>
              <w:ind w:hanging="32"/>
              <w:jc w:val="center"/>
              <w:rPr>
                <w:rStyle w:val="a7"/>
                <w:rFonts w:ascii="Times New Roman" w:hAnsi="Times New Roman"/>
                <w:b w:val="0"/>
                <w:sz w:val="28"/>
                <w:szCs w:val="28"/>
              </w:rPr>
            </w:pPr>
            <w:r w:rsidRPr="00A8542F">
              <w:rPr>
                <w:rStyle w:val="a7"/>
                <w:rFonts w:ascii="Times New Roman" w:hAnsi="Times New Roman"/>
                <w:b w:val="0"/>
                <w:sz w:val="28"/>
                <w:szCs w:val="28"/>
              </w:rPr>
              <w:t>Члени районної комісії</w:t>
            </w:r>
          </w:p>
          <w:p w:rsidR="008018D3" w:rsidRPr="00A8542F" w:rsidRDefault="008018D3" w:rsidP="00A8542F">
            <w:pPr>
              <w:widowControl w:val="0"/>
              <w:spacing w:after="0"/>
              <w:ind w:hanging="32"/>
              <w:jc w:val="center"/>
              <w:rPr>
                <w:rStyle w:val="a7"/>
                <w:rFonts w:ascii="Times New Roman" w:hAnsi="Times New Roman"/>
                <w:b w:val="0"/>
                <w:sz w:val="28"/>
                <w:szCs w:val="28"/>
              </w:rPr>
            </w:pPr>
          </w:p>
        </w:tc>
      </w:tr>
      <w:tr w:rsidR="008A7F74" w:rsidRPr="00A8542F" w:rsidTr="006D41F5">
        <w:tc>
          <w:tcPr>
            <w:tcW w:w="3337" w:type="dxa"/>
          </w:tcPr>
          <w:p w:rsidR="008A7F74" w:rsidRPr="00A8542F" w:rsidRDefault="008A7F74" w:rsidP="00A8542F">
            <w:pPr>
              <w:spacing w:after="0"/>
              <w:ind w:hanging="32"/>
              <w:rPr>
                <w:rStyle w:val="a7"/>
                <w:rFonts w:ascii="Times New Roman" w:hAnsi="Times New Roman"/>
                <w:b w:val="0"/>
                <w:sz w:val="28"/>
                <w:szCs w:val="28"/>
              </w:rPr>
            </w:pPr>
            <w:proofErr w:type="spellStart"/>
            <w:r w:rsidRPr="00A8542F">
              <w:rPr>
                <w:rStyle w:val="a7"/>
                <w:rFonts w:ascii="Times New Roman" w:hAnsi="Times New Roman"/>
                <w:b w:val="0"/>
                <w:sz w:val="28"/>
                <w:szCs w:val="28"/>
              </w:rPr>
              <w:t>Олексієнко</w:t>
            </w:r>
            <w:proofErr w:type="spellEnd"/>
          </w:p>
          <w:p w:rsidR="008A7F74" w:rsidRPr="00A8542F" w:rsidRDefault="008A7F74" w:rsidP="00A8542F">
            <w:pPr>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Володимир Миколайович</w:t>
            </w:r>
          </w:p>
        </w:tc>
        <w:tc>
          <w:tcPr>
            <w:tcW w:w="450" w:type="dxa"/>
            <w:gridSpan w:val="2"/>
          </w:tcPr>
          <w:p w:rsidR="008A7F74" w:rsidRPr="00A8542F" w:rsidRDefault="008A7F74" w:rsidP="00A8542F">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w:t>
            </w:r>
          </w:p>
        </w:tc>
        <w:tc>
          <w:tcPr>
            <w:tcW w:w="6146" w:type="dxa"/>
          </w:tcPr>
          <w:p w:rsidR="008A7F74" w:rsidRPr="00A8542F" w:rsidRDefault="008A7F74" w:rsidP="008018D3">
            <w:pPr>
              <w:spacing w:after="0"/>
              <w:jc w:val="both"/>
              <w:rPr>
                <w:rStyle w:val="a7"/>
                <w:rFonts w:ascii="Times New Roman" w:hAnsi="Times New Roman"/>
                <w:b w:val="0"/>
                <w:sz w:val="28"/>
                <w:szCs w:val="28"/>
              </w:rPr>
            </w:pPr>
            <w:r w:rsidRPr="00A8542F">
              <w:rPr>
                <w:rStyle w:val="a7"/>
                <w:rFonts w:ascii="Times New Roman" w:hAnsi="Times New Roman"/>
                <w:b w:val="0"/>
                <w:sz w:val="28"/>
                <w:szCs w:val="28"/>
              </w:rPr>
              <w:t>начальник служби у справах дітей Марківської           райдержадміністрації</w:t>
            </w:r>
          </w:p>
        </w:tc>
      </w:tr>
      <w:tr w:rsidR="008A7F74" w:rsidRPr="00A8542F" w:rsidTr="006D41F5">
        <w:tc>
          <w:tcPr>
            <w:tcW w:w="3337" w:type="dxa"/>
          </w:tcPr>
          <w:p w:rsidR="008A7F74" w:rsidRPr="00A8542F" w:rsidRDefault="008A7F74" w:rsidP="00A8542F">
            <w:pPr>
              <w:spacing w:after="0"/>
              <w:ind w:hanging="32"/>
              <w:rPr>
                <w:rStyle w:val="a7"/>
                <w:rFonts w:ascii="Times New Roman" w:hAnsi="Times New Roman"/>
                <w:b w:val="0"/>
                <w:sz w:val="28"/>
                <w:szCs w:val="28"/>
              </w:rPr>
            </w:pPr>
            <w:proofErr w:type="spellStart"/>
            <w:r w:rsidRPr="00A8542F">
              <w:rPr>
                <w:rStyle w:val="a7"/>
                <w:rFonts w:ascii="Times New Roman" w:hAnsi="Times New Roman"/>
                <w:b w:val="0"/>
                <w:sz w:val="28"/>
                <w:szCs w:val="28"/>
              </w:rPr>
              <w:t>Пальоха</w:t>
            </w:r>
            <w:proofErr w:type="spellEnd"/>
            <w:r w:rsidRPr="00A8542F">
              <w:rPr>
                <w:rStyle w:val="a7"/>
                <w:rFonts w:ascii="Times New Roman" w:hAnsi="Times New Roman"/>
                <w:b w:val="0"/>
                <w:sz w:val="28"/>
                <w:szCs w:val="28"/>
              </w:rPr>
              <w:t xml:space="preserve"> </w:t>
            </w:r>
          </w:p>
          <w:p w:rsidR="008A7F74" w:rsidRPr="00A8542F" w:rsidRDefault="008A7F74" w:rsidP="00A8542F">
            <w:pPr>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Лідія Миколаївна</w:t>
            </w:r>
          </w:p>
        </w:tc>
        <w:tc>
          <w:tcPr>
            <w:tcW w:w="450" w:type="dxa"/>
            <w:gridSpan w:val="2"/>
          </w:tcPr>
          <w:p w:rsidR="008A7F74" w:rsidRPr="00A8542F" w:rsidRDefault="008A7F74" w:rsidP="00A8542F">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w:t>
            </w:r>
          </w:p>
        </w:tc>
        <w:tc>
          <w:tcPr>
            <w:tcW w:w="6146" w:type="dxa"/>
          </w:tcPr>
          <w:p w:rsidR="008A7F74" w:rsidRPr="00A8542F" w:rsidRDefault="008A7F74" w:rsidP="00A8542F">
            <w:pPr>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 xml:space="preserve">заступник директор Марківського районного центру зайнятості (за згодою) </w:t>
            </w:r>
          </w:p>
        </w:tc>
      </w:tr>
      <w:tr w:rsidR="008A7F74" w:rsidRPr="00A8542F" w:rsidTr="006D41F5">
        <w:tc>
          <w:tcPr>
            <w:tcW w:w="3337" w:type="dxa"/>
          </w:tcPr>
          <w:p w:rsidR="008A7F74" w:rsidRPr="00A8542F" w:rsidRDefault="008A7F74" w:rsidP="00A8542F">
            <w:pPr>
              <w:spacing w:after="0"/>
              <w:jc w:val="both"/>
              <w:rPr>
                <w:rStyle w:val="a7"/>
                <w:rFonts w:ascii="Times New Roman" w:hAnsi="Times New Roman"/>
                <w:b w:val="0"/>
                <w:sz w:val="28"/>
                <w:szCs w:val="28"/>
              </w:rPr>
            </w:pPr>
            <w:r w:rsidRPr="00A8542F">
              <w:rPr>
                <w:rStyle w:val="a7"/>
                <w:rFonts w:ascii="Times New Roman" w:hAnsi="Times New Roman"/>
                <w:b w:val="0"/>
                <w:sz w:val="28"/>
                <w:szCs w:val="28"/>
              </w:rPr>
              <w:t xml:space="preserve">Панченко </w:t>
            </w:r>
          </w:p>
          <w:p w:rsidR="008A7F74" w:rsidRPr="00A8542F" w:rsidRDefault="008A7F74" w:rsidP="00A8542F">
            <w:pPr>
              <w:spacing w:after="0"/>
              <w:jc w:val="both"/>
              <w:rPr>
                <w:rStyle w:val="a7"/>
                <w:rFonts w:ascii="Times New Roman" w:hAnsi="Times New Roman"/>
                <w:b w:val="0"/>
                <w:sz w:val="28"/>
                <w:szCs w:val="28"/>
              </w:rPr>
            </w:pPr>
            <w:r w:rsidRPr="00A8542F">
              <w:rPr>
                <w:rStyle w:val="a7"/>
                <w:rFonts w:ascii="Times New Roman" w:hAnsi="Times New Roman"/>
                <w:b w:val="0"/>
                <w:sz w:val="28"/>
                <w:szCs w:val="28"/>
              </w:rPr>
              <w:t>Дар’я Анатоліївна</w:t>
            </w:r>
          </w:p>
          <w:p w:rsidR="008A7F74" w:rsidRPr="00A8542F" w:rsidRDefault="008A7F74" w:rsidP="00A8542F">
            <w:pPr>
              <w:spacing w:after="0"/>
              <w:jc w:val="both"/>
              <w:rPr>
                <w:rStyle w:val="a7"/>
                <w:rFonts w:ascii="Times New Roman" w:hAnsi="Times New Roman"/>
                <w:b w:val="0"/>
                <w:sz w:val="28"/>
                <w:szCs w:val="28"/>
              </w:rPr>
            </w:pPr>
          </w:p>
        </w:tc>
        <w:tc>
          <w:tcPr>
            <w:tcW w:w="450" w:type="dxa"/>
            <w:gridSpan w:val="2"/>
          </w:tcPr>
          <w:p w:rsidR="008A7F74" w:rsidRPr="00A8542F" w:rsidRDefault="008A7F74" w:rsidP="00A8542F">
            <w:pPr>
              <w:widowControl w:val="0"/>
              <w:spacing w:after="0"/>
              <w:rPr>
                <w:rStyle w:val="a7"/>
                <w:rFonts w:ascii="Times New Roman" w:hAnsi="Times New Roman"/>
                <w:b w:val="0"/>
                <w:sz w:val="28"/>
                <w:szCs w:val="28"/>
              </w:rPr>
            </w:pPr>
            <w:r w:rsidRPr="00A8542F">
              <w:rPr>
                <w:rStyle w:val="a7"/>
                <w:rFonts w:ascii="Times New Roman" w:hAnsi="Times New Roman"/>
                <w:b w:val="0"/>
                <w:sz w:val="28"/>
                <w:szCs w:val="28"/>
              </w:rPr>
              <w:t>-</w:t>
            </w:r>
          </w:p>
        </w:tc>
        <w:tc>
          <w:tcPr>
            <w:tcW w:w="6146" w:type="dxa"/>
          </w:tcPr>
          <w:p w:rsidR="008A7F74" w:rsidRPr="00A8542F" w:rsidRDefault="008A7F74" w:rsidP="00A8542F">
            <w:pPr>
              <w:widowControl w:val="0"/>
              <w:spacing w:after="0"/>
              <w:rPr>
                <w:rStyle w:val="a7"/>
                <w:rFonts w:ascii="Times New Roman" w:hAnsi="Times New Roman"/>
                <w:b w:val="0"/>
                <w:sz w:val="28"/>
                <w:szCs w:val="28"/>
              </w:rPr>
            </w:pPr>
            <w:r w:rsidRPr="00A8542F">
              <w:rPr>
                <w:rStyle w:val="a7"/>
                <w:rFonts w:ascii="Times New Roman" w:hAnsi="Times New Roman"/>
                <w:b w:val="0"/>
                <w:sz w:val="28"/>
                <w:szCs w:val="28"/>
              </w:rPr>
              <w:t>соціальний інспектор сектору контролю управління соціального захисту населення райдержадміністрації</w:t>
            </w:r>
          </w:p>
        </w:tc>
      </w:tr>
      <w:tr w:rsidR="008A7F74" w:rsidRPr="00A8542F" w:rsidTr="006D41F5">
        <w:tc>
          <w:tcPr>
            <w:tcW w:w="3337" w:type="dxa"/>
          </w:tcPr>
          <w:p w:rsidR="008A7F74" w:rsidRPr="00A8542F" w:rsidRDefault="008A7F74" w:rsidP="00A8542F">
            <w:pPr>
              <w:tabs>
                <w:tab w:val="left" w:pos="1692"/>
              </w:tabs>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Скиба</w:t>
            </w:r>
          </w:p>
          <w:p w:rsidR="008A7F74" w:rsidRPr="00A8542F" w:rsidRDefault="008A7F74" w:rsidP="00A8542F">
            <w:pPr>
              <w:tabs>
                <w:tab w:val="left" w:pos="1692"/>
              </w:tabs>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Тетяна Миколаївна</w:t>
            </w:r>
          </w:p>
        </w:tc>
        <w:tc>
          <w:tcPr>
            <w:tcW w:w="450" w:type="dxa"/>
            <w:gridSpan w:val="2"/>
          </w:tcPr>
          <w:p w:rsidR="008A7F74" w:rsidRPr="00A8542F" w:rsidRDefault="008A7F74" w:rsidP="00A8542F">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w:t>
            </w:r>
          </w:p>
        </w:tc>
        <w:tc>
          <w:tcPr>
            <w:tcW w:w="6146" w:type="dxa"/>
          </w:tcPr>
          <w:p w:rsidR="008A7F74" w:rsidRPr="00A8542F" w:rsidRDefault="008A7F74" w:rsidP="00A8542F">
            <w:pPr>
              <w:spacing w:after="0"/>
              <w:rPr>
                <w:rStyle w:val="a7"/>
                <w:rFonts w:ascii="Times New Roman" w:hAnsi="Times New Roman"/>
                <w:b w:val="0"/>
                <w:sz w:val="28"/>
                <w:szCs w:val="28"/>
              </w:rPr>
            </w:pPr>
            <w:r w:rsidRPr="00A8542F">
              <w:rPr>
                <w:rStyle w:val="a7"/>
                <w:rFonts w:ascii="Times New Roman" w:hAnsi="Times New Roman"/>
                <w:b w:val="0"/>
                <w:sz w:val="28"/>
                <w:szCs w:val="28"/>
              </w:rPr>
              <w:t>начальник відділу планування доходів, розрахунків за енергоносії та фінансово-економічного аналізу</w:t>
            </w:r>
          </w:p>
        </w:tc>
      </w:tr>
      <w:tr w:rsidR="008A7F74" w:rsidRPr="00A8542F" w:rsidTr="006D41F5">
        <w:tc>
          <w:tcPr>
            <w:tcW w:w="3337" w:type="dxa"/>
          </w:tcPr>
          <w:p w:rsidR="008A7F74" w:rsidRPr="00A8542F" w:rsidRDefault="008A7F74" w:rsidP="00A8542F">
            <w:pPr>
              <w:spacing w:after="0"/>
              <w:rPr>
                <w:rStyle w:val="a7"/>
                <w:rFonts w:ascii="Times New Roman" w:hAnsi="Times New Roman"/>
                <w:b w:val="0"/>
                <w:sz w:val="28"/>
                <w:szCs w:val="28"/>
              </w:rPr>
            </w:pPr>
            <w:proofErr w:type="spellStart"/>
            <w:r w:rsidRPr="00A8542F">
              <w:rPr>
                <w:rStyle w:val="a7"/>
                <w:rFonts w:ascii="Times New Roman" w:hAnsi="Times New Roman"/>
                <w:b w:val="0"/>
                <w:sz w:val="28"/>
                <w:szCs w:val="28"/>
              </w:rPr>
              <w:t>Старовойтова</w:t>
            </w:r>
            <w:proofErr w:type="spellEnd"/>
          </w:p>
          <w:p w:rsidR="008A7F74" w:rsidRPr="00A8542F" w:rsidRDefault="008A7F74" w:rsidP="00A8542F">
            <w:pPr>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Ольга Григорівна</w:t>
            </w:r>
          </w:p>
          <w:p w:rsidR="008A7F74" w:rsidRPr="00A8542F" w:rsidRDefault="008A7F74" w:rsidP="00A8542F">
            <w:pPr>
              <w:tabs>
                <w:tab w:val="left" w:pos="1692"/>
              </w:tabs>
              <w:spacing w:after="0"/>
              <w:ind w:hanging="32"/>
              <w:rPr>
                <w:rStyle w:val="a7"/>
                <w:rFonts w:ascii="Times New Roman" w:hAnsi="Times New Roman"/>
                <w:b w:val="0"/>
                <w:sz w:val="28"/>
                <w:szCs w:val="28"/>
              </w:rPr>
            </w:pPr>
          </w:p>
        </w:tc>
        <w:tc>
          <w:tcPr>
            <w:tcW w:w="450" w:type="dxa"/>
            <w:gridSpan w:val="2"/>
          </w:tcPr>
          <w:p w:rsidR="008A7F74" w:rsidRPr="00A8542F" w:rsidRDefault="008A7F74" w:rsidP="00A8542F">
            <w:pPr>
              <w:widowControl w:val="0"/>
              <w:spacing w:after="0"/>
              <w:ind w:hanging="32"/>
              <w:rPr>
                <w:rStyle w:val="a7"/>
                <w:rFonts w:ascii="Times New Roman" w:hAnsi="Times New Roman"/>
                <w:b w:val="0"/>
                <w:sz w:val="28"/>
                <w:szCs w:val="28"/>
              </w:rPr>
            </w:pPr>
            <w:r w:rsidRPr="00A8542F">
              <w:rPr>
                <w:rStyle w:val="a7"/>
                <w:rFonts w:ascii="Times New Roman" w:hAnsi="Times New Roman"/>
                <w:b w:val="0"/>
                <w:sz w:val="28"/>
                <w:szCs w:val="28"/>
              </w:rPr>
              <w:t>-</w:t>
            </w:r>
          </w:p>
        </w:tc>
        <w:tc>
          <w:tcPr>
            <w:tcW w:w="6146" w:type="dxa"/>
          </w:tcPr>
          <w:p w:rsidR="008A7F74" w:rsidRPr="00A8542F" w:rsidRDefault="008A7F74" w:rsidP="00A8542F">
            <w:pPr>
              <w:spacing w:after="0"/>
              <w:rPr>
                <w:rStyle w:val="a7"/>
                <w:rFonts w:ascii="Times New Roman" w:hAnsi="Times New Roman"/>
                <w:b w:val="0"/>
                <w:sz w:val="28"/>
                <w:szCs w:val="28"/>
              </w:rPr>
            </w:pPr>
            <w:r w:rsidRPr="00A8542F">
              <w:rPr>
                <w:rStyle w:val="a7"/>
                <w:rFonts w:ascii="Times New Roman" w:hAnsi="Times New Roman"/>
                <w:b w:val="0"/>
                <w:sz w:val="28"/>
                <w:szCs w:val="28"/>
              </w:rPr>
              <w:t>інженер відділу по роботі з побутовими споживачами Біловодського РЕМ</w:t>
            </w:r>
          </w:p>
          <w:p w:rsidR="008A7F74" w:rsidRPr="00A8542F" w:rsidRDefault="008A7F74" w:rsidP="00A8542F">
            <w:pPr>
              <w:spacing w:after="0"/>
              <w:ind w:hanging="32"/>
              <w:rPr>
                <w:rStyle w:val="a7"/>
                <w:rFonts w:ascii="Times New Roman" w:hAnsi="Times New Roman"/>
                <w:b w:val="0"/>
                <w:sz w:val="28"/>
                <w:szCs w:val="28"/>
              </w:rPr>
            </w:pPr>
          </w:p>
        </w:tc>
      </w:tr>
    </w:tbl>
    <w:p w:rsidR="008018D3" w:rsidRDefault="008018D3" w:rsidP="00A8542F">
      <w:pPr>
        <w:spacing w:after="0"/>
        <w:jc w:val="both"/>
        <w:rPr>
          <w:rStyle w:val="a7"/>
          <w:rFonts w:ascii="Times New Roman" w:hAnsi="Times New Roman"/>
          <w:b w:val="0"/>
          <w:sz w:val="28"/>
          <w:szCs w:val="28"/>
        </w:rPr>
      </w:pPr>
    </w:p>
    <w:p w:rsidR="008A7F74" w:rsidRPr="00A8542F" w:rsidRDefault="008A7F74" w:rsidP="00A8542F">
      <w:pPr>
        <w:spacing w:after="0"/>
        <w:jc w:val="both"/>
        <w:rPr>
          <w:rStyle w:val="a7"/>
          <w:rFonts w:ascii="Times New Roman" w:hAnsi="Times New Roman"/>
          <w:b w:val="0"/>
          <w:sz w:val="28"/>
          <w:szCs w:val="28"/>
        </w:rPr>
      </w:pPr>
      <w:r w:rsidRPr="00A8542F">
        <w:rPr>
          <w:rStyle w:val="a7"/>
          <w:rFonts w:ascii="Times New Roman" w:hAnsi="Times New Roman"/>
          <w:b w:val="0"/>
          <w:sz w:val="28"/>
          <w:szCs w:val="28"/>
        </w:rPr>
        <w:t xml:space="preserve">Керівник апарату </w:t>
      </w:r>
    </w:p>
    <w:p w:rsidR="008A7F74" w:rsidRPr="00A8542F" w:rsidRDefault="008A7F74" w:rsidP="006A5A7C">
      <w:pPr>
        <w:spacing w:after="0"/>
        <w:jc w:val="both"/>
        <w:rPr>
          <w:rStyle w:val="a7"/>
          <w:rFonts w:ascii="Times New Roman" w:hAnsi="Times New Roman"/>
          <w:b w:val="0"/>
          <w:sz w:val="28"/>
          <w:szCs w:val="28"/>
        </w:rPr>
      </w:pPr>
      <w:r w:rsidRPr="00A8542F">
        <w:rPr>
          <w:rStyle w:val="a7"/>
          <w:rFonts w:ascii="Times New Roman" w:hAnsi="Times New Roman"/>
          <w:b w:val="0"/>
          <w:sz w:val="28"/>
          <w:szCs w:val="28"/>
        </w:rPr>
        <w:t>райдержадміністрації</w:t>
      </w:r>
      <w:r w:rsidRPr="00A8542F">
        <w:rPr>
          <w:rStyle w:val="a7"/>
          <w:rFonts w:ascii="Times New Roman" w:hAnsi="Times New Roman"/>
          <w:b w:val="0"/>
          <w:sz w:val="28"/>
          <w:szCs w:val="28"/>
        </w:rPr>
        <w:tab/>
      </w:r>
      <w:r w:rsidRPr="00A8542F">
        <w:rPr>
          <w:rStyle w:val="a7"/>
          <w:rFonts w:ascii="Times New Roman" w:hAnsi="Times New Roman"/>
          <w:b w:val="0"/>
          <w:sz w:val="28"/>
          <w:szCs w:val="28"/>
        </w:rPr>
        <w:tab/>
      </w:r>
      <w:r w:rsidRPr="00A8542F">
        <w:rPr>
          <w:rStyle w:val="a7"/>
          <w:rFonts w:ascii="Times New Roman" w:hAnsi="Times New Roman"/>
          <w:b w:val="0"/>
          <w:sz w:val="28"/>
          <w:szCs w:val="28"/>
        </w:rPr>
        <w:tab/>
      </w:r>
      <w:r w:rsidRPr="00A8542F">
        <w:rPr>
          <w:rStyle w:val="a7"/>
          <w:rFonts w:ascii="Times New Roman" w:hAnsi="Times New Roman"/>
          <w:b w:val="0"/>
          <w:sz w:val="28"/>
          <w:szCs w:val="28"/>
        </w:rPr>
        <w:tab/>
      </w:r>
      <w:r w:rsidRPr="00A8542F">
        <w:rPr>
          <w:rStyle w:val="a7"/>
          <w:rFonts w:ascii="Times New Roman" w:hAnsi="Times New Roman"/>
          <w:b w:val="0"/>
          <w:sz w:val="28"/>
          <w:szCs w:val="28"/>
        </w:rPr>
        <w:tab/>
      </w:r>
      <w:r w:rsidRPr="00A8542F">
        <w:rPr>
          <w:rStyle w:val="a7"/>
          <w:rFonts w:ascii="Times New Roman" w:hAnsi="Times New Roman"/>
          <w:b w:val="0"/>
          <w:sz w:val="28"/>
          <w:szCs w:val="28"/>
        </w:rPr>
        <w:tab/>
        <w:t xml:space="preserve">   К. М. Тищенко</w:t>
      </w:r>
      <w:bookmarkStart w:id="0" w:name="_GoBack"/>
      <w:bookmarkEnd w:id="0"/>
    </w:p>
    <w:sectPr w:rsidR="008A7F74" w:rsidRPr="00A8542F" w:rsidSect="00A8542F">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93E07"/>
    <w:multiLevelType w:val="hybridMultilevel"/>
    <w:tmpl w:val="B442E1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B5D"/>
    <w:rsid w:val="0004700B"/>
    <w:rsid w:val="00066635"/>
    <w:rsid w:val="0013769C"/>
    <w:rsid w:val="00156472"/>
    <w:rsid w:val="00217666"/>
    <w:rsid w:val="002835A2"/>
    <w:rsid w:val="00365387"/>
    <w:rsid w:val="00417E8D"/>
    <w:rsid w:val="0052094C"/>
    <w:rsid w:val="005E65C8"/>
    <w:rsid w:val="006A5A7C"/>
    <w:rsid w:val="006B5B5D"/>
    <w:rsid w:val="006C4745"/>
    <w:rsid w:val="006D41F5"/>
    <w:rsid w:val="008018D3"/>
    <w:rsid w:val="00862F95"/>
    <w:rsid w:val="008A37AF"/>
    <w:rsid w:val="008A7F74"/>
    <w:rsid w:val="00917029"/>
    <w:rsid w:val="009D1F79"/>
    <w:rsid w:val="00A8542F"/>
    <w:rsid w:val="00B46309"/>
    <w:rsid w:val="00B533B0"/>
    <w:rsid w:val="00B972CF"/>
    <w:rsid w:val="00BB302B"/>
    <w:rsid w:val="00C03A5E"/>
    <w:rsid w:val="00C90C73"/>
    <w:rsid w:val="00D66846"/>
    <w:rsid w:val="00D9172F"/>
    <w:rsid w:val="00DC2896"/>
    <w:rsid w:val="00E244F5"/>
    <w:rsid w:val="00F07152"/>
    <w:rsid w:val="00FE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3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E5351"/>
    <w:pPr>
      <w:spacing w:after="120" w:line="240" w:lineRule="auto"/>
      <w:ind w:left="6521" w:firstLine="709"/>
      <w:jc w:val="both"/>
    </w:pPr>
    <w:rPr>
      <w:rFonts w:ascii="Times New Roman" w:eastAsia="Times New Roman" w:hAnsi="Times New Roman"/>
      <w:sz w:val="28"/>
      <w:szCs w:val="28"/>
    </w:rPr>
  </w:style>
  <w:style w:type="character" w:customStyle="1" w:styleId="a4">
    <w:name w:val="Основной текст Знак"/>
    <w:link w:val="a3"/>
    <w:uiPriority w:val="99"/>
    <w:locked/>
    <w:rsid w:val="00FE5351"/>
    <w:rPr>
      <w:rFonts w:ascii="Times New Roman" w:hAnsi="Times New Roman" w:cs="Times New Roman"/>
      <w:sz w:val="28"/>
      <w:szCs w:val="28"/>
      <w:lang w:val="uk-UA"/>
    </w:rPr>
  </w:style>
  <w:style w:type="paragraph" w:styleId="a5">
    <w:name w:val="Balloon Text"/>
    <w:basedOn w:val="a"/>
    <w:link w:val="a6"/>
    <w:uiPriority w:val="99"/>
    <w:semiHidden/>
    <w:rsid w:val="00FE535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E5351"/>
    <w:rPr>
      <w:rFonts w:ascii="Tahoma" w:hAnsi="Tahoma" w:cs="Tahoma"/>
      <w:sz w:val="16"/>
      <w:szCs w:val="16"/>
      <w:lang w:val="uk-UA"/>
    </w:rPr>
  </w:style>
  <w:style w:type="character" w:styleId="a7">
    <w:name w:val="Strong"/>
    <w:qFormat/>
    <w:locked/>
    <w:rsid w:val="00A854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1929</Words>
  <Characters>1101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cnap15</dc:creator>
  <cp:keywords/>
  <dc:description/>
  <cp:lastModifiedBy>Admin</cp:lastModifiedBy>
  <cp:revision>9</cp:revision>
  <cp:lastPrinted>2018-05-31T08:14:00Z</cp:lastPrinted>
  <dcterms:created xsi:type="dcterms:W3CDTF">2018-05-16T08:24:00Z</dcterms:created>
  <dcterms:modified xsi:type="dcterms:W3CDTF">2018-06-01T08:10:00Z</dcterms:modified>
</cp:coreProperties>
</file>