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CE6B38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CE6B38" w:rsidRDefault="00CE6B38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12.06.2018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380</w:t>
      </w:r>
    </w:p>
    <w:tbl>
      <w:tblPr>
        <w:tblW w:w="10475" w:type="dxa"/>
        <w:tblLook w:val="01E0" w:firstRow="1" w:lastRow="1" w:firstColumn="1" w:lastColumn="1" w:noHBand="0" w:noVBand="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Default="00140081" w:rsidP="00E046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Default="00140081" w:rsidP="00E046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933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CE6B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</w:t>
            </w:r>
            <w:r w:rsidR="00CE6B38" w:rsidRPr="00CE6B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……….</w:t>
            </w:r>
            <w:r w:rsidR="00CE6B3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933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  <w:r w:rsidR="001F30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F30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="004B2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20A5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1F05D5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>гр</w:t>
      </w:r>
      <w:r w:rsidR="00933363">
        <w:rPr>
          <w:rFonts w:ascii="Times New Roman" w:hAnsi="Times New Roman"/>
          <w:sz w:val="28"/>
          <w:szCs w:val="28"/>
          <w:lang w:eastAsia="ru-RU"/>
        </w:rPr>
        <w:t>. М</w:t>
      </w:r>
      <w:r w:rsidR="00CE6B38" w:rsidRPr="00CE6B38">
        <w:rPr>
          <w:rFonts w:ascii="Times New Roman" w:hAnsi="Times New Roman"/>
          <w:sz w:val="28"/>
          <w:szCs w:val="28"/>
          <w:lang w:eastAsia="ru-RU"/>
        </w:rPr>
        <w:t xml:space="preserve">…………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>
        <w:rPr>
          <w:rFonts w:ascii="Times New Roman" w:hAnsi="Times New Roman" w:cs="Times New Roman"/>
          <w:sz w:val="28"/>
          <w:szCs w:val="28"/>
        </w:rPr>
        <w:t>1</w:t>
      </w:r>
      <w:r w:rsidR="008974EF">
        <w:rPr>
          <w:rFonts w:ascii="Times New Roman" w:hAnsi="Times New Roman" w:cs="Times New Roman"/>
          <w:sz w:val="28"/>
          <w:szCs w:val="28"/>
        </w:rPr>
        <w:t>1</w:t>
      </w:r>
      <w:r w:rsidR="008C682C">
        <w:rPr>
          <w:rFonts w:ascii="Times New Roman" w:hAnsi="Times New Roman" w:cs="Times New Roman"/>
          <w:sz w:val="28"/>
          <w:szCs w:val="28"/>
        </w:rPr>
        <w:t xml:space="preserve"> травня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A2">
        <w:rPr>
          <w:rFonts w:ascii="Times New Roman" w:hAnsi="Times New Roman" w:cs="Times New Roman"/>
          <w:sz w:val="28"/>
          <w:szCs w:val="28"/>
        </w:rPr>
        <w:br/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 w:rsidR="00E046A2"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="000C2651">
        <w:rPr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="00E046A2">
        <w:rPr>
          <w:rFonts w:ascii="Times New Roman" w:hAnsi="Times New Roman"/>
          <w:sz w:val="28"/>
          <w:szCs w:val="28"/>
        </w:rPr>
        <w:br/>
      </w:r>
      <w:proofErr w:type="spellStart"/>
      <w:r w:rsidR="001F30E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</w:t>
      </w:r>
      <w:r w:rsidR="001F30E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</w:t>
      </w:r>
      <w:r w:rsidR="00E046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про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земельну ділянку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 w:rsidR="001F30EB">
        <w:rPr>
          <w:rFonts w:ascii="Times New Roman" w:eastAsia="Times New Roman" w:hAnsi="Times New Roman"/>
          <w:sz w:val="28"/>
          <w:szCs w:val="28"/>
        </w:rPr>
        <w:t>1453</w:t>
      </w:r>
      <w:r w:rsidR="00F03FB3">
        <w:rPr>
          <w:rFonts w:ascii="Times New Roman" w:eastAsia="Times New Roman" w:hAnsi="Times New Roman"/>
          <w:sz w:val="28"/>
          <w:szCs w:val="28"/>
        </w:rPr>
        <w:t>3</w:t>
      </w:r>
      <w:r w:rsidR="001F30EB">
        <w:rPr>
          <w:rFonts w:ascii="Times New Roman" w:eastAsia="Times New Roman" w:hAnsi="Times New Roman"/>
          <w:sz w:val="28"/>
          <w:szCs w:val="28"/>
        </w:rPr>
        <w:t>2017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F03FB3">
        <w:rPr>
          <w:rFonts w:ascii="Times New Roman" w:eastAsia="Times New Roman" w:hAnsi="Times New Roman"/>
          <w:sz w:val="28"/>
          <w:szCs w:val="28"/>
        </w:rPr>
        <w:t>13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листопада</w:t>
      </w:r>
      <w:r w:rsidR="004B28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201</w:t>
      </w:r>
      <w:r w:rsidR="001F30EB">
        <w:rPr>
          <w:rFonts w:ascii="Times New Roman" w:eastAsia="Times New Roman" w:hAnsi="Times New Roman"/>
          <w:sz w:val="28"/>
          <w:szCs w:val="28"/>
        </w:rPr>
        <w:t>7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Сватівської райдержадміністрації від </w:t>
      </w:r>
      <w:r w:rsidR="00F03FB3">
        <w:rPr>
          <w:rFonts w:ascii="Times New Roman" w:eastAsia="Times New Roman" w:hAnsi="Times New Roman"/>
          <w:sz w:val="28"/>
          <w:szCs w:val="28"/>
          <w:lang w:eastAsia="ja-JP"/>
        </w:rPr>
        <w:t>08</w:t>
      </w:r>
      <w:r w:rsidR="005245AA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 xml:space="preserve">червня </w:t>
      </w:r>
      <w:r w:rsidR="00E046A2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F03FB3">
        <w:rPr>
          <w:rFonts w:ascii="Times New Roman" w:eastAsia="Times New Roman" w:hAnsi="Times New Roman"/>
          <w:sz w:val="28"/>
          <w:szCs w:val="28"/>
          <w:lang w:eastAsia="ja-JP"/>
        </w:rPr>
        <w:t>281</w:t>
      </w:r>
      <w:r w:rsidR="004B281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F03FB3">
        <w:rPr>
          <w:rFonts w:ascii="Times New Roman" w:eastAsia="Times New Roman" w:hAnsi="Times New Roman"/>
          <w:sz w:val="28"/>
          <w:szCs w:val="28"/>
          <w:lang w:eastAsia="ja-JP"/>
        </w:rPr>
        <w:t>М</w:t>
      </w:r>
      <w:r w:rsidR="00CE6B38" w:rsidRPr="00CE6B38">
        <w:rPr>
          <w:rFonts w:ascii="Times New Roman" w:eastAsia="Times New Roman" w:hAnsi="Times New Roman"/>
          <w:sz w:val="28"/>
          <w:szCs w:val="28"/>
          <w:lang w:eastAsia="ja-JP"/>
        </w:rPr>
        <w:t>……….</w:t>
      </w:r>
      <w:r w:rsidR="00CE6B38">
        <w:rPr>
          <w:rFonts w:ascii="Times New Roman" w:eastAsia="Times New Roman" w:hAnsi="Times New Roman"/>
          <w:sz w:val="28"/>
          <w:szCs w:val="28"/>
          <w:lang w:val="ru-RU" w:eastAsia="ja-JP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(сіножаті, пай № </w:t>
      </w:r>
      <w:r w:rsidR="00F03FB3">
        <w:rPr>
          <w:rFonts w:ascii="Times New Roman" w:eastAsia="Times New Roman" w:hAnsi="Times New Roman"/>
          <w:sz w:val="28"/>
          <w:szCs w:val="28"/>
          <w:lang w:eastAsia="ja-JP"/>
        </w:rPr>
        <w:t>317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 w:rsidR="004B281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0C2651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8974EF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меж земельної ділянки в натурі (на місцевості) </w:t>
      </w:r>
      <w:r w:rsidR="008974EF">
        <w:rPr>
          <w:rFonts w:ascii="Times New Roman" w:eastAsia="Times New Roman" w:hAnsi="Times New Roman" w:cs="Times New Roman"/>
          <w:sz w:val="28"/>
          <w:szCs w:val="28"/>
        </w:rPr>
        <w:t>однієї земельної частки (паю) власник якої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="00F7490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6B38">
        <w:rPr>
          <w:rFonts w:ascii="Times New Roman" w:eastAsia="Times New Roman" w:hAnsi="Times New Roman" w:cs="Times New Roman"/>
          <w:sz w:val="28"/>
          <w:szCs w:val="28"/>
          <w:lang w:val="ru-RU"/>
        </w:rPr>
        <w:t>………..</w:t>
      </w:r>
      <w:r w:rsidR="008974EF">
        <w:rPr>
          <w:rFonts w:ascii="Times New Roman" w:eastAsia="Times New Roman" w:hAnsi="Times New Roman" w:cs="Times New Roman"/>
          <w:sz w:val="28"/>
          <w:szCs w:val="28"/>
        </w:rPr>
        <w:t>, із земель КСП «Світанок»,</w:t>
      </w:r>
      <w:r w:rsidR="00F74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</w:t>
      </w:r>
      <w:r w:rsidR="0089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розташовану за межами населених пунктів на території,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 w:rsidR="0089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r w:rsidR="0089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</w:t>
      </w:r>
      <w:r w:rsidR="00897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</w:t>
      </w:r>
      <w:r w:rsidR="00897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8974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897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номер: 4424082200:26:007:0196</w:t>
      </w:r>
      <w:r w:rsidR="00464C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008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AA" w:rsidRDefault="005245AA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3DA" w:rsidRDefault="00BE53DA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3DA" w:rsidRDefault="00BE53DA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F03FB3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03F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1,19</w:t>
      </w:r>
      <w:r w:rsidR="00F03F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03FB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6B3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E6B38" w:rsidRPr="00CE6B38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Pr="000C2651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1D164A" w:rsidRPr="000C2651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br/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BE53DA"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F0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FB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6B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………..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1073C4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D4" w:rsidRPr="00A416D4" w:rsidRDefault="00A416D4" w:rsidP="00A416D4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416D4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A416D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A416D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A416D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bookmarkStart w:id="0" w:name="_GoBack"/>
      <w:bookmarkEnd w:id="0"/>
      <w:proofErr w:type="spellEnd"/>
    </w:p>
    <w:sectPr w:rsidR="00A416D4" w:rsidRPr="00A416D4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81"/>
    <w:rsid w:val="00016473"/>
    <w:rsid w:val="00095345"/>
    <w:rsid w:val="000C2651"/>
    <w:rsid w:val="00140081"/>
    <w:rsid w:val="00167799"/>
    <w:rsid w:val="001D164A"/>
    <w:rsid w:val="001F30EB"/>
    <w:rsid w:val="0021677B"/>
    <w:rsid w:val="003A119B"/>
    <w:rsid w:val="003E592A"/>
    <w:rsid w:val="004201FD"/>
    <w:rsid w:val="00431F8E"/>
    <w:rsid w:val="00464C6C"/>
    <w:rsid w:val="004B2819"/>
    <w:rsid w:val="005245AA"/>
    <w:rsid w:val="00626BB5"/>
    <w:rsid w:val="006442F8"/>
    <w:rsid w:val="007E7104"/>
    <w:rsid w:val="007F16BF"/>
    <w:rsid w:val="008974EF"/>
    <w:rsid w:val="008C682C"/>
    <w:rsid w:val="00933363"/>
    <w:rsid w:val="00A416D4"/>
    <w:rsid w:val="00A75317"/>
    <w:rsid w:val="00B14A58"/>
    <w:rsid w:val="00BA25F5"/>
    <w:rsid w:val="00BA4C8C"/>
    <w:rsid w:val="00BB1FD3"/>
    <w:rsid w:val="00BE53DA"/>
    <w:rsid w:val="00CE6B38"/>
    <w:rsid w:val="00D24C1B"/>
    <w:rsid w:val="00D4243D"/>
    <w:rsid w:val="00DE57D0"/>
    <w:rsid w:val="00E046A2"/>
    <w:rsid w:val="00E93869"/>
    <w:rsid w:val="00EB7156"/>
    <w:rsid w:val="00EB7759"/>
    <w:rsid w:val="00EF57BA"/>
    <w:rsid w:val="00F03FB3"/>
    <w:rsid w:val="00F74905"/>
    <w:rsid w:val="00FC2D01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2018-05-22T08:47:00Z</dcterms:created>
  <dcterms:modified xsi:type="dcterms:W3CDTF">2018-07-03T07:52:00Z</dcterms:modified>
</cp:coreProperties>
</file>