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2E" w:rsidRDefault="002D102E" w:rsidP="002D102E">
      <w:pPr>
        <w:pStyle w:val="31"/>
        <w:ind w:right="-5"/>
        <w:jc w:val="center"/>
        <w:rPr>
          <w:b/>
          <w:sz w:val="36"/>
        </w:rPr>
      </w:pPr>
      <w:r>
        <w:rPr>
          <w:b/>
          <w:noProof/>
          <w:lang w:val="ru-RU"/>
        </w:rPr>
        <w:drawing>
          <wp:inline distT="0" distB="0" distL="0" distR="0">
            <wp:extent cx="4762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02E" w:rsidRDefault="002D102E" w:rsidP="002D102E">
      <w:pPr>
        <w:pStyle w:val="1"/>
        <w:rPr>
          <w:sz w:val="28"/>
          <w:lang w:val="ru-RU"/>
        </w:rPr>
      </w:pPr>
    </w:p>
    <w:p w:rsidR="002D102E" w:rsidRDefault="002D102E" w:rsidP="002D102E">
      <w:pPr>
        <w:pStyle w:val="1"/>
        <w:rPr>
          <w:sz w:val="20"/>
          <w:lang w:val="ru-RU"/>
        </w:rPr>
      </w:pPr>
      <w:r>
        <w:rPr>
          <w:sz w:val="20"/>
          <w:lang w:val="ru-RU"/>
        </w:rPr>
        <w:t>СВАТІВСЬК</w:t>
      </w:r>
      <w:r>
        <w:rPr>
          <w:sz w:val="20"/>
        </w:rPr>
        <w:t>А</w:t>
      </w:r>
      <w:r>
        <w:rPr>
          <w:sz w:val="20"/>
          <w:lang w:val="ru-RU"/>
        </w:rPr>
        <w:t xml:space="preserve">   РАЙОННА   ДЕРЖАВНА   АДМІНІСТРАЦІЯ    ЛУГАНСЬКОЇ    ОБЛАСТІ   </w:t>
      </w:r>
    </w:p>
    <w:p w:rsidR="002D102E" w:rsidRDefault="002D102E" w:rsidP="002D102E">
      <w:pPr>
        <w:pStyle w:val="2"/>
        <w:rPr>
          <w:sz w:val="48"/>
        </w:rPr>
      </w:pPr>
      <w:r>
        <w:rPr>
          <w:sz w:val="48"/>
        </w:rPr>
        <w:t xml:space="preserve">Р О З П О Р Я Д Ж Е Н </w:t>
      </w:r>
      <w:proofErr w:type="spellStart"/>
      <w:r>
        <w:rPr>
          <w:sz w:val="48"/>
        </w:rPr>
        <w:t>Н</w:t>
      </w:r>
      <w:proofErr w:type="spellEnd"/>
      <w:r>
        <w:rPr>
          <w:sz w:val="48"/>
        </w:rPr>
        <w:t xml:space="preserve"> Я</w:t>
      </w:r>
    </w:p>
    <w:p w:rsidR="002D102E" w:rsidRDefault="002D102E" w:rsidP="002D102E">
      <w:pPr>
        <w:pStyle w:val="3"/>
        <w:rPr>
          <w:sz w:val="20"/>
        </w:rPr>
      </w:pPr>
      <w:r>
        <w:rPr>
          <w:sz w:val="20"/>
        </w:rPr>
        <w:t>ГОЛОВИ РАЙОННОЇ ДЕРЖАВНОЇ АДМІНІСТРАЦІЇ</w:t>
      </w:r>
    </w:p>
    <w:p w:rsidR="002D102E" w:rsidRPr="00B5624B" w:rsidRDefault="00B5624B" w:rsidP="002D102E">
      <w:pPr>
        <w:pBdr>
          <w:top w:val="thinThickSmallGap" w:sz="24" w:space="1" w:color="auto"/>
        </w:pBdr>
        <w:rPr>
          <w:sz w:val="28"/>
          <w:lang w:val="uk-UA"/>
        </w:rPr>
      </w:pPr>
      <w:r>
        <w:rPr>
          <w:sz w:val="28"/>
          <w:lang w:val="uk-UA"/>
        </w:rPr>
        <w:t xml:space="preserve">21.06.2018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2D102E" w:rsidRPr="00B5624B">
        <w:rPr>
          <w:sz w:val="28"/>
          <w:lang w:val="uk-UA"/>
        </w:rPr>
        <w:t xml:space="preserve">      </w:t>
      </w:r>
      <w:r w:rsidR="002D102E" w:rsidRPr="00B5624B">
        <w:rPr>
          <w:sz w:val="28"/>
          <w:lang w:val="uk-UA"/>
        </w:rPr>
        <w:tab/>
      </w:r>
      <w:r w:rsidR="00AA4D0D">
        <w:rPr>
          <w:sz w:val="28"/>
          <w:lang w:val="uk-UA"/>
        </w:rPr>
        <w:t xml:space="preserve">     </w:t>
      </w:r>
      <w:proofErr w:type="spellStart"/>
      <w:r w:rsidR="002D102E" w:rsidRPr="00B5624B">
        <w:rPr>
          <w:sz w:val="28"/>
          <w:lang w:val="uk-UA"/>
        </w:rPr>
        <w:t>м.Сватове</w:t>
      </w:r>
      <w:proofErr w:type="spellEnd"/>
      <w:r w:rsidR="002D102E" w:rsidRPr="00B5624B">
        <w:rPr>
          <w:sz w:val="28"/>
          <w:lang w:val="uk-UA"/>
        </w:rPr>
        <w:tab/>
        <w:t xml:space="preserve">    </w:t>
      </w:r>
      <w:r w:rsidRPr="00B5624B">
        <w:rPr>
          <w:sz w:val="28"/>
          <w:lang w:val="uk-UA"/>
        </w:rPr>
        <w:t xml:space="preserve">                      №</w:t>
      </w:r>
      <w:r>
        <w:rPr>
          <w:sz w:val="28"/>
          <w:lang w:val="uk-UA"/>
        </w:rPr>
        <w:t xml:space="preserve"> 433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AA4D0D" w:rsidRDefault="00AA4D0D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E160D4" w:rsidRDefault="00D250F5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bookmarkStart w:id="0" w:name="_GoBack"/>
      <w:r w:rsidR="00FC1057">
        <w:rPr>
          <w:b/>
          <w:sz w:val="28"/>
          <w:szCs w:val="28"/>
          <w:lang w:val="uk-UA"/>
        </w:rPr>
        <w:t>Про внесення змін до кошторису</w:t>
      </w:r>
    </w:p>
    <w:p w:rsidR="00D250F5" w:rsidRDefault="00D250F5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FC1057">
        <w:rPr>
          <w:b/>
          <w:sz w:val="28"/>
          <w:szCs w:val="28"/>
          <w:lang w:val="uk-UA"/>
        </w:rPr>
        <w:t xml:space="preserve">спеціального фонду </w:t>
      </w:r>
      <w:proofErr w:type="spellStart"/>
      <w:r w:rsidR="001E20D3">
        <w:rPr>
          <w:b/>
          <w:sz w:val="28"/>
          <w:szCs w:val="28"/>
          <w:lang w:val="uk-UA"/>
        </w:rPr>
        <w:t>ДЗ</w:t>
      </w:r>
      <w:proofErr w:type="spellEnd"/>
      <w:r w:rsidR="00FC1057">
        <w:rPr>
          <w:b/>
          <w:sz w:val="28"/>
          <w:szCs w:val="28"/>
          <w:lang w:val="uk-UA"/>
        </w:rPr>
        <w:t xml:space="preserve"> </w:t>
      </w:r>
      <w:r w:rsidR="000D0F3C" w:rsidRPr="000D0F3C">
        <w:rPr>
          <w:b/>
          <w:sz w:val="28"/>
          <w:szCs w:val="28"/>
          <w:lang w:val="uk-UA"/>
        </w:rPr>
        <w:t>«</w:t>
      </w:r>
      <w:r w:rsidR="001E20D3">
        <w:rPr>
          <w:b/>
          <w:sz w:val="28"/>
          <w:szCs w:val="28"/>
          <w:lang w:val="uk-UA"/>
        </w:rPr>
        <w:t>Лінійна поліклініка</w:t>
      </w:r>
    </w:p>
    <w:p w:rsidR="002D102E" w:rsidRDefault="00FC1057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ст</w:t>
      </w:r>
      <w:r w:rsidR="001E20D3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="001E20D3">
        <w:rPr>
          <w:b/>
          <w:sz w:val="28"/>
          <w:szCs w:val="28"/>
          <w:lang w:val="uk-UA"/>
        </w:rPr>
        <w:t>Сватове</w:t>
      </w:r>
      <w:r w:rsidR="00D250F5">
        <w:rPr>
          <w:b/>
          <w:sz w:val="28"/>
          <w:szCs w:val="28"/>
          <w:lang w:val="uk-UA"/>
        </w:rPr>
        <w:t xml:space="preserve"> </w:t>
      </w:r>
      <w:proofErr w:type="spellStart"/>
      <w:r w:rsidR="001E20D3">
        <w:rPr>
          <w:b/>
          <w:sz w:val="28"/>
          <w:szCs w:val="28"/>
          <w:lang w:val="uk-UA"/>
        </w:rPr>
        <w:t>ДП</w:t>
      </w:r>
      <w:proofErr w:type="spellEnd"/>
      <w:r w:rsidR="001E20D3">
        <w:rPr>
          <w:b/>
          <w:sz w:val="28"/>
          <w:szCs w:val="28"/>
          <w:lang w:val="uk-UA"/>
        </w:rPr>
        <w:t xml:space="preserve"> «Донецька залізниця»</w:t>
      </w:r>
    </w:p>
    <w:bookmarkEnd w:id="0"/>
    <w:p w:rsidR="00AA4D0D" w:rsidRPr="000D0F3C" w:rsidRDefault="00AA4D0D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CE1A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зв’язку з </w:t>
      </w:r>
      <w:r w:rsidR="001E20D3">
        <w:rPr>
          <w:sz w:val="28"/>
          <w:szCs w:val="28"/>
          <w:lang w:val="uk-UA"/>
        </w:rPr>
        <w:t xml:space="preserve">необхідністю використання залишку коштів </w:t>
      </w:r>
      <w:r w:rsidR="00FC1057">
        <w:rPr>
          <w:sz w:val="28"/>
          <w:szCs w:val="28"/>
          <w:lang w:val="uk-UA"/>
        </w:rPr>
        <w:t xml:space="preserve">по спеціальному фонду </w:t>
      </w:r>
      <w:r w:rsidR="001E20D3">
        <w:rPr>
          <w:sz w:val="28"/>
          <w:szCs w:val="28"/>
          <w:lang w:val="uk-UA"/>
        </w:rPr>
        <w:t>Державного з</w:t>
      </w:r>
      <w:r w:rsidR="00FC1057">
        <w:rPr>
          <w:sz w:val="28"/>
          <w:szCs w:val="28"/>
          <w:lang w:val="uk-UA"/>
        </w:rPr>
        <w:t xml:space="preserve">акладу «Лінійна поліклініка ст. </w:t>
      </w:r>
      <w:r w:rsidR="001E20D3">
        <w:rPr>
          <w:sz w:val="28"/>
          <w:szCs w:val="28"/>
          <w:lang w:val="uk-UA"/>
        </w:rPr>
        <w:t xml:space="preserve">Сватове </w:t>
      </w:r>
      <w:proofErr w:type="spellStart"/>
      <w:r w:rsidR="001E20D3">
        <w:rPr>
          <w:sz w:val="28"/>
          <w:szCs w:val="28"/>
          <w:lang w:val="uk-UA"/>
        </w:rPr>
        <w:t>ДП</w:t>
      </w:r>
      <w:proofErr w:type="spellEnd"/>
      <w:r w:rsidR="001E20D3">
        <w:rPr>
          <w:sz w:val="28"/>
          <w:szCs w:val="28"/>
          <w:lang w:val="uk-UA"/>
        </w:rPr>
        <w:t xml:space="preserve"> «Донецька залізниця»</w:t>
      </w:r>
      <w:r>
        <w:rPr>
          <w:sz w:val="28"/>
          <w:szCs w:val="28"/>
          <w:lang w:val="uk-UA"/>
        </w:rPr>
        <w:t xml:space="preserve">, керуючись </w:t>
      </w:r>
      <w:r w:rsidR="001E20D3" w:rsidRPr="001E20D3">
        <w:rPr>
          <w:color w:val="000000"/>
          <w:sz w:val="28"/>
          <w:szCs w:val="28"/>
          <w:lang w:val="uk-UA"/>
        </w:rPr>
        <w:t>ст.ст.</w:t>
      </w:r>
      <w:r w:rsidR="00FC1057">
        <w:rPr>
          <w:color w:val="000000"/>
          <w:sz w:val="28"/>
          <w:szCs w:val="28"/>
          <w:lang w:val="uk-UA"/>
        </w:rPr>
        <w:t xml:space="preserve"> </w:t>
      </w:r>
      <w:r w:rsidR="001E20D3" w:rsidRPr="001E20D3">
        <w:rPr>
          <w:color w:val="000000"/>
          <w:sz w:val="28"/>
          <w:szCs w:val="28"/>
          <w:lang w:val="uk-UA"/>
        </w:rPr>
        <w:t>13, 14, 78 Бюджетного кодексу України та ст.ст.18,</w:t>
      </w:r>
      <w:r w:rsidR="00FC1057">
        <w:rPr>
          <w:color w:val="000000"/>
          <w:sz w:val="28"/>
          <w:szCs w:val="28"/>
          <w:lang w:val="uk-UA"/>
        </w:rPr>
        <w:t xml:space="preserve"> </w:t>
      </w:r>
      <w:r w:rsidR="001E20D3" w:rsidRPr="001E20D3">
        <w:rPr>
          <w:color w:val="000000"/>
          <w:sz w:val="28"/>
          <w:szCs w:val="28"/>
          <w:lang w:val="uk-UA"/>
        </w:rPr>
        <w:t>41 Закону України «Про місцеві державні адміністрації</w:t>
      </w:r>
      <w:r w:rsidR="001E20D3" w:rsidRPr="00881DF7">
        <w:rPr>
          <w:rFonts w:ascii="Tahoma" w:hAnsi="Tahoma" w:cs="Tahoma"/>
          <w:color w:val="000000"/>
          <w:sz w:val="17"/>
          <w:szCs w:val="17"/>
          <w:lang w:val="uk-UA"/>
        </w:rPr>
        <w:t>»</w:t>
      </w:r>
      <w:r>
        <w:rPr>
          <w:sz w:val="28"/>
          <w:szCs w:val="28"/>
          <w:lang w:val="uk-UA"/>
        </w:rPr>
        <w:t>:</w:t>
      </w:r>
    </w:p>
    <w:p w:rsidR="002D102E" w:rsidRDefault="002D102E" w:rsidP="00CE1A0B">
      <w:pPr>
        <w:jc w:val="both"/>
        <w:rPr>
          <w:sz w:val="28"/>
          <w:szCs w:val="28"/>
          <w:lang w:val="uk-UA"/>
        </w:rPr>
      </w:pPr>
    </w:p>
    <w:p w:rsidR="001E20D3" w:rsidRPr="001E20D3" w:rsidRDefault="002D102E" w:rsidP="001E20D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1. Внести зміни до </w:t>
      </w:r>
      <w:r w:rsidR="00E160D4">
        <w:rPr>
          <w:sz w:val="28"/>
          <w:szCs w:val="28"/>
          <w:lang w:val="uk-UA"/>
        </w:rPr>
        <w:t>річного</w:t>
      </w:r>
      <w:r w:rsidR="000C0D29">
        <w:rPr>
          <w:sz w:val="28"/>
          <w:szCs w:val="28"/>
          <w:lang w:val="uk-UA"/>
        </w:rPr>
        <w:t xml:space="preserve"> </w:t>
      </w:r>
      <w:r w:rsidR="00FC1057">
        <w:rPr>
          <w:sz w:val="28"/>
          <w:szCs w:val="28"/>
          <w:lang w:val="uk-UA"/>
        </w:rPr>
        <w:t xml:space="preserve">розпису кошторису </w:t>
      </w:r>
      <w:r>
        <w:rPr>
          <w:sz w:val="28"/>
          <w:szCs w:val="28"/>
          <w:lang w:val="uk-UA"/>
        </w:rPr>
        <w:t xml:space="preserve">спеціального фонду </w:t>
      </w:r>
      <w:r w:rsidR="001E20D3">
        <w:rPr>
          <w:sz w:val="28"/>
          <w:szCs w:val="28"/>
          <w:lang w:val="uk-UA"/>
        </w:rPr>
        <w:t>Державного з</w:t>
      </w:r>
      <w:r w:rsidR="00FC1057">
        <w:rPr>
          <w:sz w:val="28"/>
          <w:szCs w:val="28"/>
          <w:lang w:val="uk-UA"/>
        </w:rPr>
        <w:t xml:space="preserve">акладу «Лінійна поліклініка ст. </w:t>
      </w:r>
      <w:r w:rsidR="001E20D3">
        <w:rPr>
          <w:sz w:val="28"/>
          <w:szCs w:val="28"/>
          <w:lang w:val="uk-UA"/>
        </w:rPr>
        <w:t xml:space="preserve">Сватове </w:t>
      </w:r>
      <w:proofErr w:type="spellStart"/>
      <w:r w:rsidR="001E20D3">
        <w:rPr>
          <w:sz w:val="28"/>
          <w:szCs w:val="28"/>
          <w:lang w:val="uk-UA"/>
        </w:rPr>
        <w:t>ДП</w:t>
      </w:r>
      <w:proofErr w:type="spellEnd"/>
      <w:r w:rsidR="001E20D3">
        <w:rPr>
          <w:sz w:val="28"/>
          <w:szCs w:val="28"/>
          <w:lang w:val="uk-UA"/>
        </w:rPr>
        <w:t xml:space="preserve"> «Донецька залізниця»,</w:t>
      </w:r>
      <w:r w:rsidR="00FC1057">
        <w:rPr>
          <w:sz w:val="28"/>
          <w:szCs w:val="28"/>
          <w:lang w:val="uk-UA"/>
        </w:rPr>
        <w:t xml:space="preserve"> </w:t>
      </w:r>
      <w:proofErr w:type="spellStart"/>
      <w:r w:rsidR="001E20D3" w:rsidRPr="001E20D3">
        <w:rPr>
          <w:color w:val="000000"/>
          <w:sz w:val="28"/>
          <w:szCs w:val="28"/>
        </w:rPr>
        <w:t>збільшивши</w:t>
      </w:r>
      <w:proofErr w:type="spellEnd"/>
      <w:r w:rsidR="001E20D3" w:rsidRPr="001E20D3">
        <w:rPr>
          <w:color w:val="000000"/>
          <w:sz w:val="28"/>
          <w:szCs w:val="28"/>
        </w:rPr>
        <w:t xml:space="preserve"> </w:t>
      </w:r>
      <w:proofErr w:type="spellStart"/>
      <w:r w:rsidR="001E20D3" w:rsidRPr="001E20D3">
        <w:rPr>
          <w:color w:val="000000"/>
          <w:sz w:val="28"/>
          <w:szCs w:val="28"/>
        </w:rPr>
        <w:t>показники</w:t>
      </w:r>
      <w:proofErr w:type="spellEnd"/>
      <w:r w:rsidR="001E20D3" w:rsidRPr="001E20D3">
        <w:rPr>
          <w:color w:val="000000"/>
          <w:sz w:val="28"/>
          <w:szCs w:val="28"/>
        </w:rPr>
        <w:t xml:space="preserve"> за доходами та </w:t>
      </w:r>
      <w:proofErr w:type="spellStart"/>
      <w:r w:rsidR="001E20D3" w:rsidRPr="001E20D3">
        <w:rPr>
          <w:color w:val="000000"/>
          <w:sz w:val="28"/>
          <w:szCs w:val="28"/>
        </w:rPr>
        <w:t>видатками</w:t>
      </w:r>
      <w:proofErr w:type="spellEnd"/>
      <w:r w:rsidR="001E20D3" w:rsidRPr="001E20D3">
        <w:rPr>
          <w:color w:val="000000"/>
          <w:sz w:val="28"/>
          <w:szCs w:val="28"/>
        </w:rPr>
        <w:t xml:space="preserve"> на суму </w:t>
      </w:r>
      <w:proofErr w:type="spellStart"/>
      <w:r w:rsidR="001E20D3" w:rsidRPr="001E20D3">
        <w:rPr>
          <w:color w:val="000000"/>
          <w:sz w:val="28"/>
          <w:szCs w:val="28"/>
        </w:rPr>
        <w:t>залишку</w:t>
      </w:r>
      <w:proofErr w:type="spellEnd"/>
      <w:r w:rsidR="001E20D3" w:rsidRPr="001E20D3">
        <w:rPr>
          <w:color w:val="000000"/>
          <w:sz w:val="28"/>
          <w:szCs w:val="28"/>
        </w:rPr>
        <w:t xml:space="preserve"> на початок року, </w:t>
      </w:r>
      <w:proofErr w:type="spellStart"/>
      <w:r w:rsidR="001E20D3" w:rsidRPr="001E20D3">
        <w:rPr>
          <w:color w:val="000000"/>
          <w:sz w:val="28"/>
          <w:szCs w:val="28"/>
        </w:rPr>
        <w:t>згідно</w:t>
      </w:r>
      <w:proofErr w:type="spellEnd"/>
      <w:r w:rsidR="001E20D3" w:rsidRPr="001E20D3">
        <w:rPr>
          <w:color w:val="000000"/>
          <w:sz w:val="28"/>
          <w:szCs w:val="28"/>
        </w:rPr>
        <w:t xml:space="preserve"> </w:t>
      </w:r>
      <w:proofErr w:type="spellStart"/>
      <w:r w:rsidR="001E20D3" w:rsidRPr="001E20D3">
        <w:rPr>
          <w:color w:val="000000"/>
          <w:sz w:val="28"/>
          <w:szCs w:val="28"/>
        </w:rPr>
        <w:t>з</w:t>
      </w:r>
      <w:proofErr w:type="spellEnd"/>
      <w:r w:rsidR="001E20D3" w:rsidRPr="001E20D3">
        <w:rPr>
          <w:color w:val="000000"/>
          <w:sz w:val="28"/>
          <w:szCs w:val="28"/>
        </w:rPr>
        <w:t xml:space="preserve"> </w:t>
      </w:r>
      <w:proofErr w:type="spellStart"/>
      <w:r w:rsidR="001E20D3" w:rsidRPr="001E20D3">
        <w:rPr>
          <w:color w:val="000000"/>
          <w:sz w:val="28"/>
          <w:szCs w:val="28"/>
        </w:rPr>
        <w:t>додатком</w:t>
      </w:r>
      <w:proofErr w:type="spellEnd"/>
      <w:r w:rsidR="001E20D3" w:rsidRPr="001E20D3">
        <w:rPr>
          <w:color w:val="000000"/>
          <w:sz w:val="28"/>
          <w:szCs w:val="28"/>
        </w:rPr>
        <w:t>.</w:t>
      </w:r>
    </w:p>
    <w:p w:rsidR="002D102E" w:rsidRDefault="002D102E" w:rsidP="00CE1A0B">
      <w:pPr>
        <w:ind w:firstLine="708"/>
        <w:jc w:val="both"/>
        <w:rPr>
          <w:sz w:val="28"/>
          <w:szCs w:val="28"/>
          <w:lang w:val="uk-UA"/>
        </w:rPr>
      </w:pPr>
    </w:p>
    <w:p w:rsidR="002D102E" w:rsidRDefault="002D102E" w:rsidP="00CE1A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9321A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9321A5">
        <w:rPr>
          <w:sz w:val="28"/>
          <w:szCs w:val="28"/>
          <w:lang w:val="uk-UA"/>
        </w:rPr>
        <w:t xml:space="preserve">фінансів </w:t>
      </w:r>
      <w:r>
        <w:rPr>
          <w:sz w:val="28"/>
          <w:szCs w:val="28"/>
          <w:lang w:val="uk-UA"/>
        </w:rPr>
        <w:t xml:space="preserve">райдержадміністрації (Кодацький М.В.), начальнику відділу фінансово-господарського забезпечення апарату, головному бухгалтеру райдержадміністрації </w:t>
      </w:r>
      <w:r w:rsidR="00252A1D">
        <w:rPr>
          <w:sz w:val="28"/>
          <w:szCs w:val="28"/>
          <w:lang w:val="uk-UA"/>
        </w:rPr>
        <w:t>Ходовій В.М</w:t>
      </w:r>
      <w:r>
        <w:rPr>
          <w:sz w:val="28"/>
          <w:szCs w:val="28"/>
          <w:lang w:val="uk-UA"/>
        </w:rPr>
        <w:t xml:space="preserve">., </w:t>
      </w:r>
      <w:r w:rsidR="00252A1D">
        <w:rPr>
          <w:sz w:val="28"/>
          <w:szCs w:val="28"/>
          <w:lang w:val="uk-UA"/>
        </w:rPr>
        <w:t>б</w:t>
      </w:r>
      <w:r w:rsidR="000D0F3C">
        <w:rPr>
          <w:sz w:val="28"/>
          <w:szCs w:val="28"/>
          <w:lang w:val="uk-UA"/>
        </w:rPr>
        <w:t>ухгалтеру</w:t>
      </w:r>
      <w:r>
        <w:rPr>
          <w:sz w:val="28"/>
          <w:szCs w:val="28"/>
          <w:lang w:val="uk-UA"/>
        </w:rPr>
        <w:t xml:space="preserve"> </w:t>
      </w:r>
      <w:r w:rsidR="00252A1D">
        <w:rPr>
          <w:sz w:val="28"/>
          <w:szCs w:val="28"/>
          <w:lang w:val="uk-UA"/>
        </w:rPr>
        <w:t>Державного з</w:t>
      </w:r>
      <w:r w:rsidR="00FC1057">
        <w:rPr>
          <w:sz w:val="28"/>
          <w:szCs w:val="28"/>
          <w:lang w:val="uk-UA"/>
        </w:rPr>
        <w:t xml:space="preserve">акладу «Лінійна поліклініка ст. </w:t>
      </w:r>
      <w:r w:rsidR="00252A1D">
        <w:rPr>
          <w:sz w:val="28"/>
          <w:szCs w:val="28"/>
          <w:lang w:val="uk-UA"/>
        </w:rPr>
        <w:t xml:space="preserve">Сватове </w:t>
      </w:r>
      <w:proofErr w:type="spellStart"/>
      <w:r w:rsidR="00252A1D">
        <w:rPr>
          <w:sz w:val="28"/>
          <w:szCs w:val="28"/>
          <w:lang w:val="uk-UA"/>
        </w:rPr>
        <w:t>ДП</w:t>
      </w:r>
      <w:proofErr w:type="spellEnd"/>
      <w:r w:rsidR="00252A1D">
        <w:rPr>
          <w:sz w:val="28"/>
          <w:szCs w:val="28"/>
          <w:lang w:val="uk-UA"/>
        </w:rPr>
        <w:t xml:space="preserve"> «Донецька залізниця» </w:t>
      </w:r>
      <w:proofErr w:type="spellStart"/>
      <w:r w:rsidR="00252A1D">
        <w:rPr>
          <w:sz w:val="28"/>
          <w:szCs w:val="28"/>
          <w:lang w:val="uk-UA"/>
        </w:rPr>
        <w:t>Гредель</w:t>
      </w:r>
      <w:proofErr w:type="spellEnd"/>
      <w:r w:rsidR="00252A1D">
        <w:rPr>
          <w:sz w:val="28"/>
          <w:szCs w:val="28"/>
          <w:lang w:val="uk-UA"/>
        </w:rPr>
        <w:t xml:space="preserve"> Р.О.</w:t>
      </w:r>
      <w:r>
        <w:rPr>
          <w:sz w:val="28"/>
          <w:szCs w:val="28"/>
          <w:lang w:val="uk-UA"/>
        </w:rPr>
        <w:t xml:space="preserve"> внести відповідні зміни до</w:t>
      </w:r>
      <w:r w:rsidR="000C0D29">
        <w:rPr>
          <w:sz w:val="28"/>
          <w:szCs w:val="28"/>
          <w:lang w:val="uk-UA"/>
        </w:rPr>
        <w:t xml:space="preserve"> </w:t>
      </w:r>
      <w:r w:rsidR="00E160D4">
        <w:rPr>
          <w:sz w:val="28"/>
          <w:szCs w:val="28"/>
          <w:lang w:val="uk-UA"/>
        </w:rPr>
        <w:t>річного</w:t>
      </w:r>
      <w:r w:rsidR="00AE579B">
        <w:rPr>
          <w:sz w:val="28"/>
          <w:szCs w:val="28"/>
          <w:lang w:val="uk-UA"/>
        </w:rPr>
        <w:t xml:space="preserve"> розпису </w:t>
      </w:r>
      <w:r>
        <w:rPr>
          <w:sz w:val="28"/>
          <w:szCs w:val="28"/>
          <w:lang w:val="uk-UA"/>
        </w:rPr>
        <w:t xml:space="preserve">кошторису спеціального фонду </w:t>
      </w:r>
      <w:r w:rsidR="00252A1D">
        <w:rPr>
          <w:sz w:val="28"/>
          <w:szCs w:val="28"/>
          <w:lang w:val="uk-UA"/>
        </w:rPr>
        <w:t>Державного з</w:t>
      </w:r>
      <w:r w:rsidR="00FC1057">
        <w:rPr>
          <w:sz w:val="28"/>
          <w:szCs w:val="28"/>
          <w:lang w:val="uk-UA"/>
        </w:rPr>
        <w:t>акладу «Лінійна поліклініка ст. </w:t>
      </w:r>
      <w:r w:rsidR="00252A1D">
        <w:rPr>
          <w:sz w:val="28"/>
          <w:szCs w:val="28"/>
          <w:lang w:val="uk-UA"/>
        </w:rPr>
        <w:t xml:space="preserve">Сватове </w:t>
      </w:r>
      <w:proofErr w:type="spellStart"/>
      <w:r w:rsidR="00252A1D">
        <w:rPr>
          <w:sz w:val="28"/>
          <w:szCs w:val="28"/>
          <w:lang w:val="uk-UA"/>
        </w:rPr>
        <w:t>ДП</w:t>
      </w:r>
      <w:proofErr w:type="spellEnd"/>
      <w:r w:rsidR="00252A1D">
        <w:rPr>
          <w:sz w:val="28"/>
          <w:szCs w:val="28"/>
          <w:lang w:val="uk-UA"/>
        </w:rPr>
        <w:t xml:space="preserve"> «Донецька залізниця»</w:t>
      </w:r>
      <w:r w:rsidR="000D0F3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на 201</w:t>
      </w:r>
      <w:r w:rsidR="00252A1D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</w:t>
      </w:r>
      <w:r w:rsidR="00E160D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к.</w:t>
      </w:r>
    </w:p>
    <w:p w:rsidR="002D102E" w:rsidRDefault="002D102E" w:rsidP="00CE1A0B">
      <w:pPr>
        <w:jc w:val="both"/>
        <w:rPr>
          <w:sz w:val="28"/>
          <w:szCs w:val="28"/>
          <w:lang w:val="uk-UA"/>
        </w:rPr>
      </w:pPr>
    </w:p>
    <w:p w:rsidR="002D102E" w:rsidRDefault="002D102E" w:rsidP="00CE1A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Контроль за виконанням цього розпорядження залишаю за собою.</w:t>
      </w:r>
    </w:p>
    <w:p w:rsidR="002D102E" w:rsidRDefault="002D102E" w:rsidP="00CE1A0B">
      <w:pPr>
        <w:jc w:val="both"/>
        <w:rPr>
          <w:sz w:val="28"/>
          <w:szCs w:val="28"/>
          <w:lang w:val="uk-UA"/>
        </w:rPr>
      </w:pPr>
    </w:p>
    <w:p w:rsidR="002D102E" w:rsidRDefault="002D102E" w:rsidP="00CE1A0B">
      <w:pPr>
        <w:jc w:val="both"/>
        <w:rPr>
          <w:sz w:val="28"/>
          <w:szCs w:val="28"/>
          <w:lang w:val="uk-UA"/>
        </w:rPr>
      </w:pPr>
    </w:p>
    <w:p w:rsidR="002D102E" w:rsidRDefault="002D102E" w:rsidP="00CE1A0B">
      <w:pPr>
        <w:jc w:val="both"/>
        <w:rPr>
          <w:b/>
          <w:sz w:val="28"/>
          <w:szCs w:val="28"/>
          <w:lang w:val="uk-UA"/>
        </w:rPr>
      </w:pPr>
    </w:p>
    <w:p w:rsidR="002D102E" w:rsidRPr="00CD4BE3" w:rsidRDefault="00CD4BE3" w:rsidP="00AA4D0D">
      <w:pPr>
        <w:rPr>
          <w:b/>
          <w:sz w:val="28"/>
          <w:szCs w:val="28"/>
          <w:lang w:val="uk-UA"/>
        </w:rPr>
        <w:sectPr w:rsidR="002D102E" w:rsidRPr="00CD4BE3" w:rsidSect="00AA4D0D">
          <w:pgSz w:w="11906" w:h="16838"/>
          <w:pgMar w:top="719" w:right="849" w:bottom="1134" w:left="1701" w:header="709" w:footer="709" w:gutter="0"/>
          <w:cols w:space="720"/>
        </w:sectPr>
      </w:pPr>
      <w:r>
        <w:rPr>
          <w:b/>
          <w:sz w:val="28"/>
        </w:rPr>
        <w:t>Г</w:t>
      </w:r>
      <w:r w:rsidR="00AA4D0D" w:rsidRPr="00266625">
        <w:rPr>
          <w:b/>
          <w:sz w:val="28"/>
        </w:rPr>
        <w:t>олов</w:t>
      </w:r>
      <w:r>
        <w:rPr>
          <w:b/>
          <w:sz w:val="28"/>
        </w:rPr>
        <w:t xml:space="preserve">а </w:t>
      </w:r>
      <w:r w:rsidR="00AA4D0D" w:rsidRPr="00266625">
        <w:rPr>
          <w:b/>
          <w:sz w:val="28"/>
        </w:rPr>
        <w:t xml:space="preserve"> </w:t>
      </w:r>
      <w:proofErr w:type="spellStart"/>
      <w:r w:rsidR="00AA4D0D" w:rsidRPr="00266625">
        <w:rPr>
          <w:b/>
          <w:sz w:val="28"/>
        </w:rPr>
        <w:t>райдержадміністрації</w:t>
      </w:r>
      <w:proofErr w:type="spellEnd"/>
      <w:r w:rsidR="00AA4D0D" w:rsidRPr="00266625">
        <w:rPr>
          <w:b/>
          <w:sz w:val="28"/>
        </w:rPr>
        <w:t xml:space="preserve">                                          </w:t>
      </w:r>
      <w:r w:rsidR="00252A1D">
        <w:rPr>
          <w:b/>
          <w:sz w:val="28"/>
          <w:lang w:val="uk-UA"/>
        </w:rPr>
        <w:t>Д.Х.Мухтаров</w:t>
      </w:r>
    </w:p>
    <w:p w:rsidR="00AA4D0D" w:rsidRDefault="00AA4D0D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B5624B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21.06.2018  № 433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>Зміни до</w:t>
      </w:r>
      <w:r w:rsidR="00FC1057">
        <w:rPr>
          <w:b/>
          <w:sz w:val="26"/>
          <w:szCs w:val="26"/>
          <w:lang w:val="uk-UA"/>
        </w:rPr>
        <w:t xml:space="preserve"> </w:t>
      </w:r>
      <w:r w:rsidRPr="002603FA">
        <w:rPr>
          <w:b/>
          <w:sz w:val="26"/>
          <w:szCs w:val="26"/>
          <w:lang w:val="uk-UA"/>
        </w:rPr>
        <w:t xml:space="preserve">кошторису спеціального фонду </w:t>
      </w:r>
    </w:p>
    <w:p w:rsidR="00252A1D" w:rsidRPr="00252A1D" w:rsidRDefault="00252A1D" w:rsidP="00CE1A0B">
      <w:pPr>
        <w:jc w:val="center"/>
        <w:rPr>
          <w:sz w:val="28"/>
          <w:szCs w:val="28"/>
          <w:lang w:val="uk-UA"/>
        </w:rPr>
      </w:pPr>
      <w:r w:rsidRPr="00252A1D">
        <w:rPr>
          <w:sz w:val="28"/>
          <w:szCs w:val="28"/>
          <w:lang w:val="uk-UA"/>
        </w:rPr>
        <w:t>Державного з</w:t>
      </w:r>
      <w:r w:rsidR="00FC1057">
        <w:rPr>
          <w:sz w:val="28"/>
          <w:szCs w:val="28"/>
          <w:lang w:val="uk-UA"/>
        </w:rPr>
        <w:t xml:space="preserve">акладу «Лінійна поліклініка ст. </w:t>
      </w:r>
      <w:r w:rsidRPr="00252A1D">
        <w:rPr>
          <w:sz w:val="28"/>
          <w:szCs w:val="28"/>
          <w:lang w:val="uk-UA"/>
        </w:rPr>
        <w:t xml:space="preserve">Сватове </w:t>
      </w:r>
    </w:p>
    <w:p w:rsidR="002D102E" w:rsidRDefault="00252A1D" w:rsidP="00CE1A0B">
      <w:pPr>
        <w:jc w:val="center"/>
        <w:rPr>
          <w:b/>
          <w:sz w:val="28"/>
          <w:szCs w:val="28"/>
          <w:lang w:val="uk-UA"/>
        </w:rPr>
      </w:pPr>
      <w:r w:rsidRPr="00252A1D">
        <w:rPr>
          <w:sz w:val="28"/>
          <w:szCs w:val="28"/>
          <w:lang w:val="uk-UA"/>
        </w:rPr>
        <w:t>ДП «Донецька залізниця</w:t>
      </w:r>
      <w:r w:rsidRPr="00252A1D">
        <w:rPr>
          <w:b/>
          <w:sz w:val="28"/>
          <w:szCs w:val="28"/>
          <w:lang w:val="uk-UA"/>
        </w:rPr>
        <w:t>»</w:t>
      </w:r>
      <w:r w:rsidR="002D102E" w:rsidRPr="002603FA">
        <w:rPr>
          <w:b/>
          <w:sz w:val="26"/>
          <w:szCs w:val="26"/>
          <w:lang w:val="uk-UA"/>
        </w:rPr>
        <w:t xml:space="preserve"> 20</w:t>
      </w:r>
      <w:r w:rsidR="002D102E">
        <w:rPr>
          <w:b/>
          <w:sz w:val="26"/>
          <w:szCs w:val="26"/>
          <w:lang w:val="uk-UA"/>
        </w:rPr>
        <w:t>1</w:t>
      </w:r>
      <w:r>
        <w:rPr>
          <w:b/>
          <w:sz w:val="26"/>
          <w:szCs w:val="26"/>
          <w:lang w:val="uk-UA"/>
        </w:rPr>
        <w:t>8</w:t>
      </w:r>
      <w:r w:rsidR="009E2FA6">
        <w:rPr>
          <w:b/>
          <w:sz w:val="26"/>
          <w:szCs w:val="26"/>
          <w:lang w:val="uk-UA"/>
        </w:rPr>
        <w:t xml:space="preserve"> </w:t>
      </w:r>
      <w:r w:rsidR="002D102E">
        <w:rPr>
          <w:b/>
          <w:sz w:val="26"/>
          <w:szCs w:val="26"/>
          <w:lang w:val="uk-UA"/>
        </w:rPr>
        <w:t>рі</w:t>
      </w:r>
      <w:r w:rsidR="002D102E" w:rsidRPr="002603FA">
        <w:rPr>
          <w:b/>
          <w:sz w:val="26"/>
          <w:szCs w:val="26"/>
          <w:lang w:val="uk-UA"/>
        </w:rPr>
        <w:t>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4"/>
        <w:gridCol w:w="1182"/>
        <w:gridCol w:w="993"/>
        <w:gridCol w:w="3543"/>
        <w:gridCol w:w="1418"/>
        <w:gridCol w:w="1418"/>
      </w:tblGrid>
      <w:tr w:rsidR="00252A1D" w:rsidRPr="00242F2F" w:rsidTr="00252A1D"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A1D" w:rsidRPr="00242F2F" w:rsidRDefault="00252A1D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A1D" w:rsidRPr="00242F2F" w:rsidRDefault="00252A1D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A1D" w:rsidRPr="00242F2F" w:rsidRDefault="00252A1D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A1D" w:rsidRPr="00242F2F" w:rsidRDefault="00252A1D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252A1D" w:rsidRPr="00242F2F" w:rsidRDefault="00252A1D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F7" w:rsidRPr="00881DF7" w:rsidRDefault="00252A1D" w:rsidP="00194A59">
            <w:pPr>
              <w:spacing w:line="225" w:lineRule="atLeast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81DF7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Спец</w:t>
            </w:r>
            <w:proofErr w:type="gramEnd"/>
            <w:r w:rsidRPr="00881DF7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іальний</w:t>
            </w:r>
            <w:proofErr w:type="spellEnd"/>
            <w:r w:rsidRPr="00881DF7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 xml:space="preserve"> фонд</w:t>
            </w:r>
          </w:p>
        </w:tc>
      </w:tr>
      <w:tr w:rsidR="00252A1D" w:rsidRPr="00242F2F" w:rsidTr="00252A1D"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A1D" w:rsidRPr="00242F2F" w:rsidRDefault="00252A1D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A1D" w:rsidRPr="00242F2F" w:rsidRDefault="00252A1D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A1D" w:rsidRPr="00242F2F" w:rsidRDefault="00252A1D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A1D" w:rsidRPr="00242F2F" w:rsidRDefault="00252A1D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F7" w:rsidRPr="00881DF7" w:rsidRDefault="00252A1D" w:rsidP="00252A1D">
            <w:pPr>
              <w:spacing w:line="225" w:lineRule="atLeast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</w:pPr>
            <w:r w:rsidRPr="00881DF7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на 01.01.201</w:t>
            </w:r>
            <w:r w:rsidRPr="00252A1D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F7" w:rsidRPr="00881DF7" w:rsidRDefault="00252A1D" w:rsidP="00194A59">
            <w:pPr>
              <w:spacing w:line="225" w:lineRule="atLeast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</w:pPr>
            <w:r w:rsidRPr="00252A1D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збільшити</w:t>
            </w:r>
          </w:p>
        </w:tc>
      </w:tr>
      <w:tr w:rsidR="00252A1D" w:rsidRPr="00242F2F" w:rsidTr="00252A1D">
        <w:trPr>
          <w:trHeight w:val="404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A1D" w:rsidRPr="00242F2F" w:rsidRDefault="00252A1D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ДОХОДИ</w:t>
            </w:r>
          </w:p>
        </w:tc>
      </w:tr>
      <w:tr w:rsidR="00252A1D" w:rsidRPr="00242F2F" w:rsidTr="00252A1D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F7" w:rsidRPr="00881DF7" w:rsidRDefault="00252A1D" w:rsidP="00194A59">
            <w:pPr>
              <w:spacing w:line="225" w:lineRule="atLeast"/>
              <w:ind w:left="-14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0212080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F7" w:rsidRPr="00881DF7" w:rsidRDefault="00252A1D" w:rsidP="00194A59">
            <w:pPr>
              <w:spacing w:line="225" w:lineRule="atLeast"/>
              <w:ind w:left="-250"/>
              <w:jc w:val="center"/>
              <w:rPr>
                <w:color w:val="000000"/>
              </w:rPr>
            </w:pPr>
            <w:r w:rsidRPr="00881DF7">
              <w:rPr>
                <w:color w:val="000000"/>
              </w:rPr>
              <w:t>205100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F7" w:rsidRPr="00881DF7" w:rsidRDefault="00252A1D" w:rsidP="00194A59">
            <w:pPr>
              <w:spacing w:line="225" w:lineRule="atLeast"/>
              <w:jc w:val="center"/>
              <w:rPr>
                <w:color w:val="000000"/>
              </w:rPr>
            </w:pPr>
            <w:r w:rsidRPr="00881DF7">
              <w:rPr>
                <w:color w:val="000000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F7" w:rsidRPr="00881DF7" w:rsidRDefault="00252A1D" w:rsidP="00194A59">
            <w:pPr>
              <w:spacing w:line="225" w:lineRule="atLeast"/>
              <w:rPr>
                <w:color w:val="000000"/>
              </w:rPr>
            </w:pPr>
            <w:proofErr w:type="spellStart"/>
            <w:r w:rsidRPr="00881DF7">
              <w:rPr>
                <w:color w:val="000000"/>
              </w:rPr>
              <w:t>Залишок</w:t>
            </w:r>
            <w:proofErr w:type="spellEnd"/>
            <w:r w:rsidRPr="00881DF7">
              <w:rPr>
                <w:color w:val="000000"/>
              </w:rPr>
              <w:t xml:space="preserve"> на початок року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F7" w:rsidRPr="00881DF7" w:rsidRDefault="00252A1D" w:rsidP="00194A59">
            <w:pPr>
              <w:spacing w:line="225" w:lineRule="atLeast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13243,</w:t>
            </w:r>
            <w:r w:rsidR="00895B9F">
              <w:rPr>
                <w:color w:val="000000"/>
                <w:lang w:val="uk-UA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F7" w:rsidRPr="00881DF7" w:rsidRDefault="00B5624B" w:rsidP="00194A59">
            <w:pPr>
              <w:spacing w:line="225" w:lineRule="atLeast"/>
              <w:jc w:val="center"/>
              <w:rPr>
                <w:color w:val="000000"/>
              </w:rPr>
            </w:pPr>
          </w:p>
        </w:tc>
      </w:tr>
      <w:tr w:rsidR="001A3EB2" w:rsidRPr="00242F2F" w:rsidTr="00252A1D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EB2" w:rsidRPr="00242F2F" w:rsidRDefault="001A3EB2" w:rsidP="00C72AE5">
            <w:pPr>
              <w:jc w:val="center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EB2" w:rsidRPr="00242F2F" w:rsidRDefault="001A3EB2" w:rsidP="00C72A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EB2" w:rsidRPr="00242F2F" w:rsidRDefault="001A3EB2" w:rsidP="00C72AE5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EB2" w:rsidRPr="00242F2F" w:rsidRDefault="001A3EB2" w:rsidP="00CA4ACC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EB2" w:rsidRPr="00242F2F" w:rsidRDefault="001A3EB2" w:rsidP="00CA4ACC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EB2" w:rsidRPr="00242F2F" w:rsidRDefault="001A3EB2" w:rsidP="00CA4ACC">
            <w:pPr>
              <w:jc w:val="center"/>
              <w:rPr>
                <w:b/>
                <w:lang w:val="uk-UA"/>
              </w:rPr>
            </w:pPr>
          </w:p>
        </w:tc>
      </w:tr>
      <w:tr w:rsidR="001A3EB2" w:rsidRPr="00242F2F" w:rsidTr="00252A1D">
        <w:trPr>
          <w:trHeight w:val="207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EB2" w:rsidRPr="00242F2F" w:rsidRDefault="001A3EB2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ВИДАТКИ</w:t>
            </w:r>
          </w:p>
        </w:tc>
      </w:tr>
      <w:tr w:rsidR="001A3EB2" w:rsidRPr="00242F2F" w:rsidTr="00252A1D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EB2" w:rsidRPr="00242F2F" w:rsidRDefault="001A3EB2" w:rsidP="00C72AE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EB2" w:rsidRPr="00242F2F" w:rsidRDefault="001A3EB2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EB2" w:rsidRPr="00242F2F" w:rsidRDefault="00252A1D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EB2" w:rsidRPr="00242F2F" w:rsidRDefault="00252A1D" w:rsidP="00C57DC3">
            <w:pPr>
              <w:rPr>
                <w:lang w:val="uk-UA"/>
              </w:rPr>
            </w:pPr>
            <w:r>
              <w:rPr>
                <w:lang w:val="uk-UA"/>
              </w:rPr>
              <w:t>Виплата пенсій і допомоги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EB2" w:rsidRPr="00242F2F" w:rsidRDefault="001A3EB2" w:rsidP="00C72AE5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EB2" w:rsidRPr="00242F2F" w:rsidRDefault="00252A1D" w:rsidP="00C72AE5">
            <w:pPr>
              <w:tabs>
                <w:tab w:val="center" w:pos="43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13243,</w:t>
            </w:r>
            <w:r w:rsidR="00895B9F">
              <w:rPr>
                <w:lang w:val="uk-UA"/>
              </w:rPr>
              <w:t>20</w:t>
            </w:r>
          </w:p>
        </w:tc>
      </w:tr>
      <w:tr w:rsidR="001A3EB2" w:rsidRPr="00242F2F" w:rsidTr="00252A1D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EB2" w:rsidRPr="00242F2F" w:rsidRDefault="001A3EB2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EB2" w:rsidRPr="00242F2F" w:rsidRDefault="001A3EB2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EB2" w:rsidRPr="00242F2F" w:rsidRDefault="001A3EB2" w:rsidP="00C72AE5">
            <w:pPr>
              <w:jc w:val="center"/>
              <w:rPr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EB2" w:rsidRPr="00242F2F" w:rsidRDefault="001A3EB2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EB2" w:rsidRPr="00242F2F" w:rsidRDefault="001A3EB2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EB2" w:rsidRPr="00242F2F" w:rsidRDefault="001A3EB2" w:rsidP="00B80496">
            <w:pPr>
              <w:jc w:val="center"/>
              <w:rPr>
                <w:b/>
                <w:lang w:val="uk-UA"/>
              </w:rPr>
            </w:pP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646E8F">
        <w:rPr>
          <w:b/>
          <w:sz w:val="28"/>
          <w:szCs w:val="28"/>
          <w:lang w:val="uk-UA"/>
        </w:rPr>
        <w:t>ерівник</w:t>
      </w:r>
      <w:r w:rsidR="000D0F3C">
        <w:rPr>
          <w:b/>
          <w:sz w:val="28"/>
          <w:szCs w:val="28"/>
          <w:lang w:val="uk-UA"/>
        </w:rPr>
        <w:t xml:space="preserve"> </w:t>
      </w:r>
      <w:r w:rsidRPr="00646E8F">
        <w:rPr>
          <w:b/>
          <w:sz w:val="28"/>
          <w:szCs w:val="28"/>
          <w:lang w:val="uk-UA"/>
        </w:rPr>
        <w:t xml:space="preserve">апарату </w:t>
      </w:r>
    </w:p>
    <w:p w:rsidR="002D102E" w:rsidRPr="00646E8F" w:rsidRDefault="002D102E" w:rsidP="002D102E">
      <w:pPr>
        <w:rPr>
          <w:b/>
          <w:sz w:val="28"/>
          <w:szCs w:val="28"/>
          <w:lang w:val="uk-UA"/>
        </w:rPr>
      </w:pPr>
      <w:r w:rsidRPr="00646E8F">
        <w:rPr>
          <w:b/>
          <w:sz w:val="28"/>
          <w:szCs w:val="28"/>
          <w:lang w:val="uk-UA"/>
        </w:rPr>
        <w:t>райдержадм</w:t>
      </w:r>
      <w:r>
        <w:rPr>
          <w:b/>
          <w:sz w:val="28"/>
          <w:szCs w:val="28"/>
          <w:lang w:val="uk-UA"/>
        </w:rPr>
        <w:t xml:space="preserve">іністрації   </w:t>
      </w:r>
      <w:r w:rsidR="000D0F3C">
        <w:rPr>
          <w:b/>
          <w:sz w:val="28"/>
          <w:szCs w:val="28"/>
          <w:lang w:val="uk-UA"/>
        </w:rPr>
        <w:t xml:space="preserve">                                                 </w:t>
      </w:r>
      <w:r>
        <w:rPr>
          <w:b/>
          <w:sz w:val="28"/>
          <w:szCs w:val="28"/>
          <w:lang w:val="uk-UA"/>
        </w:rPr>
        <w:t xml:space="preserve">  Н.М.Наугольна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Pr="00252A1D" w:rsidRDefault="002D102E" w:rsidP="002D102E">
      <w:pPr>
        <w:ind w:left="6020"/>
        <w:jc w:val="both"/>
        <w:rPr>
          <w:lang w:val="uk-UA"/>
        </w:rPr>
      </w:pPr>
    </w:p>
    <w:p w:rsidR="002D102E" w:rsidRPr="00252A1D" w:rsidRDefault="002D102E" w:rsidP="002D102E">
      <w:pPr>
        <w:ind w:left="6020"/>
        <w:jc w:val="both"/>
        <w:rPr>
          <w:lang w:val="uk-UA"/>
        </w:rPr>
      </w:pPr>
    </w:p>
    <w:p w:rsidR="002D102E" w:rsidRPr="00252A1D" w:rsidRDefault="002D102E" w:rsidP="002D102E">
      <w:pPr>
        <w:ind w:left="6020"/>
        <w:jc w:val="both"/>
        <w:rPr>
          <w:lang w:val="uk-UA"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99476B" w:rsidRPr="002D102E" w:rsidRDefault="0099476B">
      <w:pPr>
        <w:rPr>
          <w:lang w:val="uk-UA"/>
        </w:rPr>
      </w:pPr>
    </w:p>
    <w:sectPr w:rsidR="0099476B" w:rsidRP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2E"/>
    <w:rsid w:val="00031E9E"/>
    <w:rsid w:val="00047AEA"/>
    <w:rsid w:val="00050480"/>
    <w:rsid w:val="000C0D29"/>
    <w:rsid w:val="000D0F3C"/>
    <w:rsid w:val="000E3CC0"/>
    <w:rsid w:val="001374F6"/>
    <w:rsid w:val="001451C0"/>
    <w:rsid w:val="001650E8"/>
    <w:rsid w:val="001A3EB2"/>
    <w:rsid w:val="001B6B9E"/>
    <w:rsid w:val="001D633A"/>
    <w:rsid w:val="001E20D3"/>
    <w:rsid w:val="001F3B01"/>
    <w:rsid w:val="00220B0A"/>
    <w:rsid w:val="00252A1D"/>
    <w:rsid w:val="002D102E"/>
    <w:rsid w:val="002D5D0F"/>
    <w:rsid w:val="00306C27"/>
    <w:rsid w:val="00380216"/>
    <w:rsid w:val="003E567D"/>
    <w:rsid w:val="00425124"/>
    <w:rsid w:val="004558B6"/>
    <w:rsid w:val="00522FE8"/>
    <w:rsid w:val="0055140D"/>
    <w:rsid w:val="005A10FE"/>
    <w:rsid w:val="005A2D60"/>
    <w:rsid w:val="006346FF"/>
    <w:rsid w:val="006B3B4A"/>
    <w:rsid w:val="007254A4"/>
    <w:rsid w:val="007B03B0"/>
    <w:rsid w:val="00895B9F"/>
    <w:rsid w:val="009321A5"/>
    <w:rsid w:val="0099476B"/>
    <w:rsid w:val="009A2FC2"/>
    <w:rsid w:val="009E2FA6"/>
    <w:rsid w:val="00A4111C"/>
    <w:rsid w:val="00A415DB"/>
    <w:rsid w:val="00A721CE"/>
    <w:rsid w:val="00A82722"/>
    <w:rsid w:val="00AA4D0D"/>
    <w:rsid w:val="00AE579B"/>
    <w:rsid w:val="00B41774"/>
    <w:rsid w:val="00B5624B"/>
    <w:rsid w:val="00B80496"/>
    <w:rsid w:val="00C02D9B"/>
    <w:rsid w:val="00C519D3"/>
    <w:rsid w:val="00C572E5"/>
    <w:rsid w:val="00C57DC3"/>
    <w:rsid w:val="00C60F04"/>
    <w:rsid w:val="00CD4BE3"/>
    <w:rsid w:val="00CE1A0B"/>
    <w:rsid w:val="00D250F5"/>
    <w:rsid w:val="00DA66E3"/>
    <w:rsid w:val="00DC1733"/>
    <w:rsid w:val="00E160D4"/>
    <w:rsid w:val="00E4515E"/>
    <w:rsid w:val="00E94397"/>
    <w:rsid w:val="00EB4434"/>
    <w:rsid w:val="00ED10DA"/>
    <w:rsid w:val="00FC1057"/>
    <w:rsid w:val="00FC3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E20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53374-759E-4833-A45C-BFDF4D33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54</cp:revision>
  <cp:lastPrinted>2018-06-21T07:20:00Z</cp:lastPrinted>
  <dcterms:created xsi:type="dcterms:W3CDTF">2012-06-19T06:50:00Z</dcterms:created>
  <dcterms:modified xsi:type="dcterms:W3CDTF">2018-06-21T11:29:00Z</dcterms:modified>
</cp:coreProperties>
</file>